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7C" w:rsidRPr="002D227C" w:rsidRDefault="00924EDF" w:rsidP="002D22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FORMATO E CONTEÚDO DA APRESENTAÇÃO NA REUNIÃO DO NAP</w:t>
      </w:r>
    </w:p>
    <w:p w:rsidR="00924EDF" w:rsidRPr="00924EDF" w:rsidRDefault="00924EDF" w:rsidP="00924EDF">
      <w:pPr>
        <w:rPr>
          <w:rFonts w:ascii="Arial" w:hAnsi="Arial" w:cs="Arial"/>
          <w:sz w:val="24"/>
          <w:szCs w:val="24"/>
          <w:u w:val="single"/>
        </w:rPr>
      </w:pPr>
      <w:r w:rsidRPr="00924EDF">
        <w:rPr>
          <w:rFonts w:ascii="Arial" w:hAnsi="Arial" w:cs="Arial"/>
          <w:sz w:val="24"/>
          <w:szCs w:val="24"/>
          <w:u w:val="single"/>
        </w:rPr>
        <w:t>Formato da apresentação</w:t>
      </w:r>
    </w:p>
    <w:p w:rsidR="00924EDF" w:rsidRPr="00924EDF" w:rsidRDefault="00924EDF" w:rsidP="00924E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24EDF">
        <w:rPr>
          <w:rFonts w:ascii="Arial" w:hAnsi="Arial" w:cs="Arial"/>
          <w:sz w:val="24"/>
          <w:szCs w:val="24"/>
        </w:rPr>
        <w:t xml:space="preserve">Em geral, a apresentação de cada proposta terá duração de 30 minutos: 15 minutos de apresentação e 15 minutos para discussão </w:t>
      </w:r>
      <w:r>
        <w:rPr>
          <w:rFonts w:ascii="Arial" w:hAnsi="Arial" w:cs="Arial"/>
          <w:sz w:val="24"/>
          <w:szCs w:val="24"/>
        </w:rPr>
        <w:t>em</w:t>
      </w:r>
      <w:r w:rsidRPr="00924EDF">
        <w:rPr>
          <w:rFonts w:ascii="Arial" w:hAnsi="Arial" w:cs="Arial"/>
          <w:sz w:val="24"/>
          <w:szCs w:val="24"/>
        </w:rPr>
        <w:t xml:space="preserve"> plenária.</w:t>
      </w:r>
    </w:p>
    <w:p w:rsidR="00202B45" w:rsidRPr="00924EDF" w:rsidRDefault="00924EDF" w:rsidP="00924E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24EDF">
        <w:rPr>
          <w:rFonts w:ascii="Arial" w:hAnsi="Arial" w:cs="Arial"/>
          <w:sz w:val="24"/>
          <w:szCs w:val="24"/>
        </w:rPr>
        <w:t xml:space="preserve">Na apresentação de 15 minutos, fazer um resumo dos objetivos do projeto, dos resultados esperados, da metodologia a ser utilizada, da equipe envolvida, do cronograma de execução, do orçamento previsto, da necessidade de </w:t>
      </w:r>
      <w:proofErr w:type="spellStart"/>
      <w:r w:rsidRPr="00924EDF">
        <w:rPr>
          <w:rFonts w:ascii="Arial" w:hAnsi="Arial" w:cs="Arial"/>
          <w:sz w:val="24"/>
          <w:szCs w:val="24"/>
        </w:rPr>
        <w:t>infraestrutura</w:t>
      </w:r>
      <w:proofErr w:type="spellEnd"/>
      <w:r w:rsidRPr="00924EDF">
        <w:rPr>
          <w:rFonts w:ascii="Arial" w:hAnsi="Arial" w:cs="Arial"/>
          <w:sz w:val="24"/>
          <w:szCs w:val="24"/>
        </w:rPr>
        <w:t>, mão-de-obra, obras/reformas, campos experimentais, animais, etc. e da necessidade de aprovação do projeto na Comissão de Ética no Uso de Animais (CEUA).</w:t>
      </w:r>
    </w:p>
    <w:sectPr w:rsidR="00202B45" w:rsidRPr="00924EDF" w:rsidSect="00202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D227C"/>
    <w:rsid w:val="00202B45"/>
    <w:rsid w:val="002D227C"/>
    <w:rsid w:val="004A579D"/>
    <w:rsid w:val="00534E4D"/>
    <w:rsid w:val="00924EDF"/>
    <w:rsid w:val="009B7630"/>
    <w:rsid w:val="00BF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B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anônimo</cp:lastModifiedBy>
  <cp:revision>2</cp:revision>
  <dcterms:created xsi:type="dcterms:W3CDTF">2014-02-27T18:08:00Z</dcterms:created>
  <dcterms:modified xsi:type="dcterms:W3CDTF">2014-02-27T18:08:00Z</dcterms:modified>
</cp:coreProperties>
</file>