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5AA83" w14:textId="314CCF1F" w:rsidR="00A71113" w:rsidRPr="00B670C0" w:rsidRDefault="00B670C0">
      <w:pPr>
        <w:ind w:firstLine="0"/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  <w:r w:rsidRPr="00B670C0">
        <w:rPr>
          <w:rFonts w:ascii="Arial" w:hAnsi="Arial" w:cs="Arial"/>
          <w:b/>
          <w:bCs/>
          <w:color w:val="222222"/>
          <w:shd w:val="clear" w:color="auto" w:fill="FFFFFF"/>
        </w:rPr>
        <w:t>Repetibilidade, reprodutibilidade e robustez da análise de fibra em detergente ácido com “Filter Bags” em amostras de alimento animal</w:t>
      </w:r>
    </w:p>
    <w:p w14:paraId="07FA0529" w14:textId="77777777" w:rsidR="00B670C0" w:rsidRDefault="00B670C0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1B4CF0" w14:textId="3562D615" w:rsidR="00A71113" w:rsidRDefault="00787AE0">
      <w:pPr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Isabella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u w:val="single"/>
        </w:rPr>
        <w:t>Porcionato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Arantes</w:t>
      </w:r>
      <w:r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; Heinrich Moreira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; Mateu Henrique de Souza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Reinivaldo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Sergio Ferraz Junior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Avelardo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Urano de Carvalho Ferreira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14:paraId="63637BDC" w14:textId="77777777" w:rsidR="00A71113" w:rsidRDefault="00A71113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7A939D9B" w14:textId="3BCD7222" w:rsidR="00A71113" w:rsidRDefault="00787AE0" w:rsidP="00B670C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Aluna de graduação</w:t>
      </w:r>
      <w:r w:rsidR="00B670C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B670C0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acharelado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em Química, Universidade de São Paulo, São Carlos, SP; isabella.arantes@colaborador.embrapa.br</w:t>
      </w:r>
    </w:p>
    <w:p w14:paraId="0C1238BA" w14:textId="5DCCA337" w:rsidR="00A71113" w:rsidRDefault="00787AE0" w:rsidP="00B670C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</w:t>
      </w:r>
      <w:r w:rsidR="00B670C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B670C0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acharelado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em Química, Universidade de São Paulo, São Carlos, SP.</w:t>
      </w:r>
    </w:p>
    <w:p w14:paraId="3216DCF6" w14:textId="2F8132A4" w:rsidR="00A71113" w:rsidRDefault="00787AE0" w:rsidP="00B670C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</w:t>
      </w:r>
      <w:r w:rsidR="00B670C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gramStart"/>
      <w:r w:rsidR="00B670C0"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acharelado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em Química, Universidade Federal de São Carlos, São Carlos, SP.</w:t>
      </w:r>
    </w:p>
    <w:p w14:paraId="32279558" w14:textId="77777777" w:rsidR="00A71113" w:rsidRDefault="00787AE0" w:rsidP="00B670C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Analista da Embrapa Pecuária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Sudeste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São Carlos, SP.</w:t>
      </w:r>
    </w:p>
    <w:p w14:paraId="339931DA" w14:textId="77777777" w:rsidR="00A71113" w:rsidRDefault="00A7111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71A4CB8" w14:textId="77777777" w:rsidR="00A71113" w:rsidRDefault="00A71113">
      <w:pPr>
        <w:jc w:val="both"/>
        <w:rPr>
          <w:rFonts w:ascii="Times New Roman" w:eastAsia="Times New Roman" w:hAnsi="Times New Roman" w:cs="Times New Roman"/>
        </w:rPr>
      </w:pPr>
    </w:p>
    <w:p w14:paraId="343F3CB4" w14:textId="69D61E00" w:rsidR="00A71113" w:rsidRDefault="00B670C0" w:rsidP="00B670C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A quantificação do teor de fibras nos alimentos é extremamente importante para formulações de dietas de ruminantes. Neste enfoque, método de determinação da qualidade de forrageiras foi proposto por Van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Soest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Está baseado na obtenção dos componentes solúveis em reagentes específicos, conhecidos como detergente neutro e detergente ácido. Denomina-se como fibra em detergente neutro (FDN) a parede celular, a porção da forragem insolúvel em detergente neutro, basicamente constituída de celulose, hemicelulose, lignina e proteína lignificada. Por meio da fibra em detergente ácido (FDA), é possível conhecer os constituintes menos solúveis da parede celular (celulose, lignina e nitrogênio lignificado). Adaptação do método proposto por Van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Soest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, o uso de “Filter Bags” permite maior agilidade das análises com o emprego de menor volume de reagentes. O detergente ácido é aquecido sob pressão até 100 ºC em um extrator dedicado (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Automated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Dietary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Fiber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Analysis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ANKOM Technology, EUA). As amostras ficam em contato com o detergente sob agitação e aquecimento constantes. Desta forma, todo o conteúdo celular é extraído, restando apenas a FDA, que representa a fração de fibra de difícil digestão para ruminantes. Visando conhecer o desempenho das análises de FDA pelo método “Filter Bags”, amostras com resultados conhecidos, provenientes de ensaio de proficiência foram avaliadas quanto a repetibilidade (precisão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intracorrida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), precisão intermediária (intercorrida), veracidade (recuperação) e robustez pelo teste de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Youden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. Foram avaliadas as amostras de braquiária, farelo de soja e grãos secos de destilaria (DDG) provenientes do Ensaio de Proficiência para Laboratórios de Nutrição Animal (EPCBO 12a rodada). Os parâmetros de veracidade e precisão foram avaliados em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octuplicatas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e o teste de robustez, que estima quanto o método utilizado suporta variações sem alterar a sua veracidade e precisão foi realizado em triplicata. Foram selecionadas 7 variáveis para a realização de oito experimentos: tempo (60; 65 min), temperatura (100 ºC; 105 ºC), número de lavagens (2; 3); tempo de lavagem (15; 10 min.); tipo de bolsa filtrante (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Ankom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; TNT); tempo de permanência no dessecador (&lt; 60 min; &gt; 120 min); e lavagem com acetona (sim; não). Os valores de recuperação obtidos para braquiária, farelo de soja e DDG foram, respectivamente, 96,56%; 107,09% e 100,98%. Os desvios padrão relativos de repetibilidade estimados foram 1,64%, 5,01% e 8,95% e os desvios padrão de reprodutividade calculados foram 6,31%, 17,42% e 10,46% respectivamente para braquiária, farelo de soja e DDG. No teste de robustez de </w:t>
      </w:r>
      <w:proofErr w:type="spellStart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>Youden</w:t>
      </w:r>
      <w:proofErr w:type="spellEnd"/>
      <w:r w:rsidRPr="00B670C0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 foram consideradas variáveis com efeitos significativos aquelas em que a diferença média dos resultados entre os níveis é superior ao produto entre o desvio padrão total e a raiz quadrada de dois (&gt; desvio padrão*√2). Nenhuma das variáveis avaliadas teve efeito significativo, demonstrando que o método pode ser considerado robusto. Apoio financeiro:</w:t>
      </w:r>
    </w:p>
    <w:p w14:paraId="597F3DF5" w14:textId="77777777" w:rsidR="00A87EE8" w:rsidRDefault="00A87EE8" w:rsidP="00B670C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BE71492" w14:textId="77777777" w:rsidR="00A87EE8" w:rsidRPr="00B670C0" w:rsidRDefault="00A87EE8" w:rsidP="00B670C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9089F60" w14:textId="77777777"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5AD72BD8" w14:textId="77777777"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sz w:val="20"/>
          <w:szCs w:val="20"/>
        </w:rPr>
        <w:t>Nutrição Animal</w:t>
      </w:r>
    </w:p>
    <w:p w14:paraId="0BB9F4FC" w14:textId="70D6621B" w:rsidR="00A71113" w:rsidRDefault="00787AE0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DF3A0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Fibra em detergente Ácido, FDN, FDA, precisão intermediária, precisão de repetibilidade, teste de </w:t>
      </w:r>
      <w:proofErr w:type="spellStart"/>
      <w:r w:rsidR="00DF3A0F"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ouden</w:t>
      </w:r>
      <w:proofErr w:type="spellEnd"/>
    </w:p>
    <w:sectPr w:rsidR="00A71113" w:rsidSect="00623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2D45" w14:textId="77777777" w:rsidR="00DE4625" w:rsidRDefault="00DE4625" w:rsidP="00A71113">
      <w:r>
        <w:separator/>
      </w:r>
    </w:p>
  </w:endnote>
  <w:endnote w:type="continuationSeparator" w:id="0">
    <w:p w14:paraId="2E672D52" w14:textId="77777777" w:rsidR="00DE4625" w:rsidRDefault="00DE4625" w:rsidP="00A7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D0B12" w14:textId="77777777"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D6DE" w14:textId="77777777"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D0D74" w14:textId="77777777" w:rsidR="00A71113" w:rsidRDefault="00A71113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C9343" w14:textId="77777777" w:rsidR="00DE4625" w:rsidRDefault="00DE4625" w:rsidP="00A71113">
      <w:r>
        <w:separator/>
      </w:r>
    </w:p>
  </w:footnote>
  <w:footnote w:type="continuationSeparator" w:id="0">
    <w:p w14:paraId="5B031ABE" w14:textId="77777777" w:rsidR="00DE4625" w:rsidRDefault="00DE4625" w:rsidP="00A7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2003" w14:textId="77777777"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F907" w14:textId="77777777" w:rsidR="00A71113" w:rsidRDefault="00787A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14:paraId="0F572463" w14:textId="77777777" w:rsidR="00A71113" w:rsidRDefault="00787AE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A372" w14:textId="77777777" w:rsidR="00A71113" w:rsidRDefault="00A71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13"/>
    <w:rsid w:val="000115C3"/>
    <w:rsid w:val="004C26BF"/>
    <w:rsid w:val="00623F1F"/>
    <w:rsid w:val="007338B1"/>
    <w:rsid w:val="00787AE0"/>
    <w:rsid w:val="00904DF5"/>
    <w:rsid w:val="00922220"/>
    <w:rsid w:val="00A63E7E"/>
    <w:rsid w:val="00A71113"/>
    <w:rsid w:val="00A87EE8"/>
    <w:rsid w:val="00B670C0"/>
    <w:rsid w:val="00CB18F9"/>
    <w:rsid w:val="00DE4625"/>
    <w:rsid w:val="00DF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86F3"/>
  <w15:docId w15:val="{4AC6F227-6538-4655-9CBE-2657415B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1113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1"/>
    <w:next w:val="Normal1"/>
    <w:rsid w:val="00A711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A711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A7111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A711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A711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A71113"/>
  </w:style>
  <w:style w:type="table" w:customStyle="1" w:styleId="TableNormal">
    <w:name w:val="Table Normal"/>
    <w:rsid w:val="00A711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A71113"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rsid w:val="00A711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KsggYaru0/y0HFYHy0JNFtRHQ==">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Hilda</cp:lastModifiedBy>
  <cp:revision>2</cp:revision>
  <dcterms:created xsi:type="dcterms:W3CDTF">2023-07-29T15:34:00Z</dcterms:created>
  <dcterms:modified xsi:type="dcterms:W3CDTF">2023-07-29T15:34:00Z</dcterms:modified>
</cp:coreProperties>
</file>