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Análise do vigor da pastagem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Megathyrsus maximus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), por meio dos índices NDVI e NDRE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Vinicius Goldmann Loureiro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.1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Luiz Guilherme Silvestrin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.1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Talles Eduardo Nunes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João Renato Marcili Biagioni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Luiza Campos Giglio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5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Rolando Pasquini Neto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6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José Otávio de Almeida Bueno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Danilo Serra da Rocha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José Ricardo Macedo Pezzopane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9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graduação em Gestão e Análise Ambiental, Universidade Federal de São Carlos, São Carlos, SP. Estagiário, Embrapa Pecuária Sudeste, São Carlos, SP;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Aluna de mestrado em Gestão e Análise Ambiental, Universidade Federal de São Carlos, São Carlos, SP;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Doutorando em Nutrição e Produção Animal, FMVZ/USP, Pirassununga, SP;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Doutorando em Ciências da Engenharia Ambiental. PPGSEA, Universidade de São Paulo, São Carlos, SP;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Analista da Embrapa Pecuária Sudeste, São Carlos, SP.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9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 da Embrapa Pecuária Sudeste, São Carlos, SP</w:t>
      </w:r>
    </w:p>
    <w:p w:rsidR="00000000" w:rsidDel="00000000" w:rsidP="00000000" w:rsidRDefault="00000000" w:rsidRPr="00000000" w14:paraId="0000000A">
      <w:pPr>
        <w:spacing w:before="24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reflectância espectral, obtida através de índices de vegetação, permite avaliar a qualidade e o estado da vegetação em diferentes condições ambientais e de manejo. Neste contexto, diferentes tipos de tratamento que envolvem a produção animal em pastagens podem apresentar reflectâncias distintas. Desse modo, o trabalho teve como objetivo avaliar as variações dos indices Normalized Difference Vegetation Index (NDVI) e do Normalized Difference Red Edge Index (NDRE) obtidos por uma Aeronave Remotamente Pilotada (RPA) em um período de 4 meses (fevereiro, março, abril e junho de 2025) em dois sistemas de produção de bovinos a pasto, sendo eles: Pastagem irrigada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Megathyrsus Maximus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manejo intensivo e com alta lotação, seguido por uma sobressemeadura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Avena byzantina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cv. São Carlos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Lolium Multiflorum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cv. BRS (IAL) e Pastagem de sequeiro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Megathyrsus Maximus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manejo intensivo e alta lotação (SAL).As imagens foram adquiridas por meio de uma RPA Matrice 210 (DJI), equipado com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câmera espectral AGX (Sentera), as imagens foram processadas para a extração das bandas espectrais por meio do software Pix4Dmapper. O índice foi calculado por meio da ferramenta “estatísticas zonais”, no software Qgis,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onde foram extraídas 12 parcelas amostrais sendo 8 m²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(IAL) e 6,5 m² (SAL), estes dados foram transferidos à uma planilha no Excel, para a extração dos índices espectrais.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modelo estatístico considerou os sistemas, meses e a interação sistema × meses como efeitos fixos, e as médias ​​foram submetidas à análise de variância e comparação pelo teste de Fisher a 5%, utilizando o PROC MIXED do SAS. Como resultado é possível perceber que houve significância entre a interação tratamento × meses nos índices de NDVI e NDRE (P&lt;0,001).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média, ambos os valores de NDVI e NDRE foram superiores para o IAL, com valores de 0,78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0,27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respectivamente, enquanto o SAL apresentou valores de 0,73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0,25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respectivamente. Em relação aos meses, podemos perceber que os índices NDVI e NDRE apresentaram comportamentos similares em ambos os tratamentos, sendo o mês de fevereiro superior, seguido por abril, março e por fim, junho, o qual apresentou os menores valores.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isso é possível inferir que a interação entre os meses e o tipo de tratamento afetam o NDVI e NDRE da pastagem, ao analisarmos os dados em conjunto ao teste de Fisher é possível afirmar que existe um maior NDVI e NDRE nas áreas do IAL do que na área SAL,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isso se deve ao fato da irrigação e da sobressemeadura presente na área IAL, a irrigação aumenta o vigor da pastagem por melhorar as condições do ambiente, já a sobressemeadura aumenta a densidade de plantas na área, por sua vez elevando o NDVI e  o NDRE.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Geoprocessamento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NDVI, NDRE, Qualidade da pastagem, Sensoriamento remoto, Agricultura de precisão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17.3228346456694" w:top="1700.7874015748032" w:left="1417.3228346456694" w:right="1417.3228346456694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D662DC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D662DC"/>
    <w:rPr>
      <w:b w:val="1"/>
      <w:bCs w:val="1"/>
      <w:sz w:val="20"/>
      <w:szCs w:val="20"/>
    </w:rPr>
  </w:style>
  <w:style w:type="paragraph" w:styleId="Reviso">
    <w:name w:val="Revision"/>
    <w:hidden w:val="1"/>
    <w:uiPriority w:val="99"/>
    <w:semiHidden w:val="1"/>
    <w:rsid w:val="005B5A2F"/>
    <w:pPr>
      <w:spacing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7Gwz6sZOq2uTRTdUnkC7stc8Eg==">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2025-07-02T17:16:00Z</dcterms:created>
</cp:coreProperties>
</file>