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Aplicação do Nariz Eletrônico (E-Nose) e análise estatística para monitorar os gases emanados do solo, em caixa riso.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Clara Nico Kolenkine¹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Paulo Sergio de Paula Herrmann Junior²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¹Graduanda em Matemática e bolsista PIBIC, Universidade de São Paulo (USP), São Carlos, SP, Brasil. E-mail: clara.kolenkine@colaborador.embrapa.br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²Pesquisador, Embrapa Instrumentação.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trabalho teve como objetivo avaliar a aplicabilidade do Nariz Eletrônico comercial “E-nose” para o monitoramento dos gases emanados pelo solo sob diferentes condições de umidade em uma caixa riso. Além disso, o trabalho inclui o estudo do processo de hidrofobização de tubos de vidro, avaliando se há diferença na coleta dos compostos gasosos quando se utilizam tubos tratados (hidrofóbicos) em comparação com tubos não tratados. O experimento foi conduzido em quatro fases distintas, com o solo inicialmente seco e progressivamente umidificado. Para o tratamento dos tubos de vidro, utilizou-se uma solução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trichloro(1H,1H,2H,2H-perfluorooctyl)silane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(FDTS) em hexano, com diferentes tempos de imersão. A eficácia deste processo de hidrofobização foi validada por medições do ângulo de contato com água utilizando o “Tensiômetro Theta Lite”, que demonstraram valores superiores a 90°, caracterizando a superfície como hidrofóbica. A coleta dos gases foi feita pelo método de extração por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headspace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utilizando uma seringa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Hamilton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 injeção direta na câmara do “E-nose”. As medições foram realizadas diariamente, nos períodos da manhã e da tarde, abrangendo todos os estágios do solo.  A análise dos dados concentrou-se na resposta do sensor P10/1, identificado como o mais sensível entre os sensores do equipamento. Os resultados indicaram que, à medida que a umidade aumentava, a intensidade das respostas diminuía, especialmente no tubo de controle. No entanto, com o início do processo de secagem, após todas as etapas de umidificação do solo, observou-se um aumento gradual da intensidade, atingindo valores semelhantes aos do solo inicial seco. Já o tubo hidrofóbico apresentou intensidades consistentemente mais elevadas e com menor variabilidade, sobretudo no período da manhã, refletindo maior estabilidade e menor interferência da umidade. Logo, estes resultados indicam que o sensor P10/1 do nariz eletrônico é sensível à umidade e verificou-se que o tratamento hidrofóbico contribui para a melhoria na qualidade e confiabilidade das medições do “E-nose”.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Projeto Embrapa - Bayer (SEG) n°20.22.01.0001.00.04 e  PIBIC/CNPq (Processo n°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107674/2025-4). </w:t>
      </w:r>
    </w:p>
    <w:p w:rsidR="00000000" w:rsidDel="00000000" w:rsidP="00000000" w:rsidRDefault="00000000" w:rsidRPr="00000000" w14:paraId="0000000D">
      <w:pPr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Ciências Exatas e da Terra</w:t>
      </w:r>
    </w:p>
    <w:p w:rsidR="00000000" w:rsidDel="00000000" w:rsidP="00000000" w:rsidRDefault="00000000" w:rsidRPr="00000000" w14:paraId="0000000E">
      <w:pPr>
        <w:keepNext w:val="0"/>
        <w:keepLines w:val="0"/>
        <w:spacing w:after="0"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“E-nose”, caixa riso, hidrofobização, emissão de gases, umidade  do solo.</w:t>
      </w:r>
    </w:p>
    <w:sectPr>
      <w:pgSz w:h="16834" w:w="11909" w:orient="portrait"/>
      <w:pgMar w:bottom="1440.0000000000002" w:top="1440.0000000000002" w:left="1440.0000000000002" w:right="1440.0000000000002" w:header="720" w:footer="720"/>
      <w:lnNumType w:countBy="1" w:start="0" w:restart="newPage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