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84557" w14:textId="77777777" w:rsidR="005C0204" w:rsidRDefault="005C0204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proofErr w:type="spellStart"/>
      <w:r>
        <w:rPr>
          <w:rFonts w:ascii="Times New Roman" w:hAnsi="Times New Roman" w:cs="Times New Roman"/>
          <w:b/>
          <w:snapToGrid w:val="0"/>
          <w:sz w:val="28"/>
        </w:rPr>
        <w:t>Biotécnica</w:t>
      </w:r>
      <w:proofErr w:type="spellEnd"/>
      <w:r>
        <w:rPr>
          <w:rFonts w:ascii="Times New Roman" w:hAnsi="Times New Roman" w:cs="Times New Roman"/>
          <w:b/>
          <w:snapToGrid w:val="0"/>
          <w:sz w:val="28"/>
        </w:rPr>
        <w:t xml:space="preserve"> de reprodução acelerada reduz </w:t>
      </w:r>
    </w:p>
    <w:p w14:paraId="7828D9D8" w14:textId="77777777" w:rsidR="002C0BD5" w:rsidRDefault="005C0204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>a duração da estação de monta</w:t>
      </w:r>
      <w:r w:rsidR="009260F5">
        <w:rPr>
          <w:rFonts w:ascii="Times New Roman" w:hAnsi="Times New Roman" w:cs="Times New Roman"/>
          <w:b/>
          <w:snapToGrid w:val="0"/>
          <w:sz w:val="28"/>
        </w:rPr>
        <w:t xml:space="preserve"> em bovinos de corte</w:t>
      </w:r>
    </w:p>
    <w:p w14:paraId="523A1900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19DDE434" w14:textId="6A433FDB" w:rsidR="009260F5" w:rsidRDefault="005C0204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Queir</w:t>
      </w:r>
      <w:r w:rsidR="00D95DD8">
        <w:rPr>
          <w:rFonts w:ascii="Times New Roman" w:hAnsi="Times New Roman" w:cs="Times New Roman"/>
          <w:snapToGrid w:val="0"/>
          <w:sz w:val="22"/>
          <w:szCs w:val="22"/>
          <w:u w:val="single"/>
        </w:rPr>
        <w:t>o</w:t>
      </w: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z, M.G.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F83E43">
        <w:rPr>
          <w:rFonts w:ascii="Times New Roman" w:hAnsi="Times New Roman" w:cs="Times New Roman"/>
          <w:snapToGrid w:val="0"/>
          <w:sz w:val="22"/>
          <w:szCs w:val="22"/>
        </w:rPr>
        <w:t>Soares, R. A.</w:t>
      </w:r>
      <w:r w:rsidR="00F83E43" w:rsidRP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 xml:space="preserve"> </w:t>
      </w:r>
      <w:r w:rsidR="00F83E43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83E43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F83E43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Zan</w:t>
      </w:r>
      <w:r w:rsidR="00CF46FB">
        <w:rPr>
          <w:rFonts w:ascii="Times New Roman" w:hAnsi="Times New Roman" w:cs="Times New Roman"/>
          <w:snapToGrid w:val="0"/>
          <w:sz w:val="22"/>
          <w:szCs w:val="22"/>
        </w:rPr>
        <w:t>ch</w:t>
      </w:r>
      <w:r>
        <w:rPr>
          <w:rFonts w:ascii="Times New Roman" w:hAnsi="Times New Roman" w:cs="Times New Roman"/>
          <w:snapToGrid w:val="0"/>
          <w:sz w:val="22"/>
          <w:szCs w:val="22"/>
        </w:rPr>
        <w:t>i</w:t>
      </w:r>
      <w:r w:rsidR="00BD0712">
        <w:rPr>
          <w:rFonts w:ascii="Times New Roman" w:hAnsi="Times New Roman" w:cs="Times New Roman"/>
          <w:snapToGrid w:val="0"/>
          <w:sz w:val="22"/>
          <w:szCs w:val="22"/>
        </w:rPr>
        <w:t>n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>, A.B.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9260F5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Tinto, V.</w:t>
      </w:r>
      <w:r w:rsidR="00BD0712">
        <w:rPr>
          <w:rFonts w:ascii="Times New Roman" w:hAnsi="Times New Roman" w:cs="Times New Roman"/>
          <w:snapToGrid w:val="0"/>
          <w:sz w:val="22"/>
          <w:szCs w:val="22"/>
        </w:rPr>
        <w:t>S.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A152D7">
        <w:rPr>
          <w:rFonts w:ascii="Times New Roman" w:hAnsi="Times New Roman" w:cs="Times New Roman"/>
          <w:snapToGrid w:val="0"/>
          <w:sz w:val="22"/>
          <w:szCs w:val="22"/>
        </w:rPr>
        <w:t>Cunha, A.F.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9260F5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napToGrid w:val="0"/>
          <w:sz w:val="22"/>
          <w:szCs w:val="22"/>
        </w:rPr>
        <w:t>Pereira, V.S.do A.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</w:p>
    <w:p w14:paraId="70885224" w14:textId="77777777" w:rsidR="00F61E4E" w:rsidRPr="002E0A8D" w:rsidRDefault="005C0204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Bergamaschi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>, M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>.</w:t>
      </w:r>
      <w:r>
        <w:rPr>
          <w:rFonts w:ascii="Times New Roman" w:hAnsi="Times New Roman" w:cs="Times New Roman"/>
          <w:snapToGrid w:val="0"/>
          <w:sz w:val="22"/>
          <w:szCs w:val="22"/>
        </w:rPr>
        <w:t>A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>.</w:t>
      </w:r>
      <w:r>
        <w:rPr>
          <w:rFonts w:ascii="Times New Roman" w:hAnsi="Times New Roman" w:cs="Times New Roman"/>
          <w:snapToGrid w:val="0"/>
          <w:sz w:val="22"/>
          <w:szCs w:val="22"/>
        </w:rPr>
        <w:t>C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>.</w:t>
      </w:r>
      <w:r>
        <w:rPr>
          <w:rFonts w:ascii="Times New Roman" w:hAnsi="Times New Roman" w:cs="Times New Roman"/>
          <w:snapToGrid w:val="0"/>
          <w:sz w:val="22"/>
          <w:szCs w:val="22"/>
        </w:rPr>
        <w:t>M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>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9260F5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M</w:t>
      </w:r>
      <w:r w:rsidR="00390C09">
        <w:rPr>
          <w:rFonts w:ascii="Times New Roman" w:hAnsi="Times New Roman" w:cs="Times New Roman"/>
          <w:snapToGrid w:val="0"/>
          <w:sz w:val="22"/>
          <w:szCs w:val="22"/>
        </w:rPr>
        <w:t>iguel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, </w:t>
      </w:r>
      <w:r w:rsidR="00390C09">
        <w:rPr>
          <w:rFonts w:ascii="Times New Roman" w:hAnsi="Times New Roman" w:cs="Times New Roman"/>
          <w:snapToGrid w:val="0"/>
          <w:sz w:val="22"/>
          <w:szCs w:val="22"/>
        </w:rPr>
        <w:t>M.C.V.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390C09">
        <w:rPr>
          <w:rFonts w:ascii="Times New Roman" w:hAnsi="Times New Roman" w:cs="Times New Roman"/>
          <w:snapToGrid w:val="0"/>
          <w:sz w:val="22"/>
          <w:szCs w:val="22"/>
        </w:rPr>
        <w:t xml:space="preserve"> Machado, R.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</w:p>
    <w:p w14:paraId="38C41236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54FB6115" w14:textId="77777777" w:rsidR="00F61E4E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9260F5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Discente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Medicina-Veterinária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U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NICEP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 Bolsista PIBIC/CNPq</w:t>
      </w:r>
      <w:r w:rsidR="00352495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213D6D">
        <w:rPr>
          <w:rFonts w:ascii="Times New Roman" w:hAnsi="Times New Roman" w:cs="Times New Roman"/>
          <w:snapToGrid w:val="0"/>
          <w:sz w:val="20"/>
          <w:szCs w:val="20"/>
        </w:rPr>
        <w:t xml:space="preserve">Proc. </w:t>
      </w:r>
      <w:r w:rsidR="00352495">
        <w:rPr>
          <w:rFonts w:ascii="Times New Roman" w:hAnsi="Times New Roman"/>
          <w:sz w:val="20"/>
        </w:rPr>
        <w:t>800161/2024-6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Embrapa 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São Carlos, SP; </w:t>
      </w:r>
      <w:hyperlink r:id="rId7" w:history="1">
        <w:r w:rsidR="00F83E43" w:rsidRPr="003B7829">
          <w:rPr>
            <w:rStyle w:val="Hyperlink"/>
            <w:rFonts w:ascii="Times New Roman" w:hAnsi="Times New Roman" w:cs="Times New Roman"/>
            <w:snapToGrid w:val="0"/>
            <w:position w:val="0"/>
            <w:sz w:val="20"/>
            <w:szCs w:val="20"/>
          </w:rPr>
          <w:t>milenegabriele350@gmail.com</w:t>
        </w:r>
      </w:hyperlink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4AC836B3" w14:textId="77777777" w:rsidR="00F83E43" w:rsidRPr="00F83E43" w:rsidRDefault="00F83E43" w:rsidP="00F83E43">
      <w:pPr>
        <w:jc w:val="both"/>
        <w:rPr>
          <w:rFonts w:ascii="Times New Roman" w:hAnsi="Times New Roman" w:cs="Times New Roman"/>
          <w:snapToGrid w:val="0"/>
          <w:sz w:val="20"/>
          <w:szCs w:val="20"/>
          <w:vertAlign w:val="superscript"/>
        </w:rPr>
      </w:pPr>
      <w:proofErr w:type="gramStart"/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snapToGrid w:val="0"/>
          <w:sz w:val="20"/>
          <w:szCs w:val="20"/>
        </w:rPr>
        <w:t>Bolsista</w:t>
      </w:r>
      <w:proofErr w:type="gramEnd"/>
      <w:r>
        <w:rPr>
          <w:rFonts w:ascii="Times New Roman" w:hAnsi="Times New Roman" w:cs="Times New Roman"/>
          <w:snapToGrid w:val="0"/>
          <w:sz w:val="20"/>
          <w:szCs w:val="20"/>
        </w:rPr>
        <w:t xml:space="preserve"> CNPq de Apoio Técnico a Pesquisa _ nível 2 A. proc. 372942/2023-7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7DE74338" w14:textId="77777777" w:rsidR="00F61E4E" w:rsidRPr="00F83E43" w:rsidRDefault="00F83E43" w:rsidP="00F83E43">
      <w:pPr>
        <w:jc w:val="both"/>
        <w:rPr>
          <w:rFonts w:ascii="Times New Roman" w:hAnsi="Times New Roman" w:cs="Times New Roman"/>
          <w:snapToGrid w:val="0"/>
          <w:sz w:val="20"/>
          <w:szCs w:val="20"/>
          <w:vertAlign w:val="superscript"/>
        </w:rPr>
      </w:pPr>
      <w:proofErr w:type="gramStart"/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9260F5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napToGrid w:val="0"/>
          <w:sz w:val="20"/>
          <w:szCs w:val="20"/>
        </w:rPr>
        <w:t>Di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scente</w:t>
      </w:r>
      <w:proofErr w:type="gramEnd"/>
      <w:r w:rsidR="005C0204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de graduação 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em 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Medicina-Veterinária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>, U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NICEP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14:paraId="2C0AC583" w14:textId="77777777" w:rsidR="00F61E4E" w:rsidRPr="002E0A8D" w:rsidRDefault="00F83E43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nalista da Embrapa Pecuária Sudeste, São Carlos, SP.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14:paraId="34480A55" w14:textId="77777777" w:rsidR="00F61E4E" w:rsidRPr="002E0A8D" w:rsidRDefault="00F83E43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="009260F5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Professora do 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Curso de Medicina-</w:t>
      </w:r>
      <w:r w:rsidR="00390C09">
        <w:rPr>
          <w:rFonts w:ascii="Times New Roman" w:hAnsi="Times New Roman" w:cs="Times New Roman"/>
          <w:snapToGrid w:val="0"/>
          <w:sz w:val="20"/>
          <w:szCs w:val="20"/>
        </w:rPr>
        <w:t>v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 xml:space="preserve">eterinária da </w:t>
      </w:r>
      <w:proofErr w:type="spellStart"/>
      <w:r w:rsidR="009260F5">
        <w:rPr>
          <w:rFonts w:ascii="Times New Roman" w:hAnsi="Times New Roman" w:cs="Times New Roman"/>
          <w:snapToGrid w:val="0"/>
          <w:sz w:val="20"/>
          <w:szCs w:val="20"/>
        </w:rPr>
        <w:t>Unicep</w:t>
      </w:r>
      <w:proofErr w:type="spellEnd"/>
      <w:r w:rsidR="009260F5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14:paraId="4AC12D41" w14:textId="77777777" w:rsidR="00F61E4E" w:rsidRPr="00F61E4E" w:rsidRDefault="00F83E43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r w:rsidR="009260F5" w:rsidRPr="009260F5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Pesquisador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da 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Embrapa Pecuária Sudeste,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São Carlos, SP.</w:t>
      </w:r>
      <w:r w:rsidR="009260F5" w:rsidRPr="00F61E4E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FF1F04D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2F9CA413" w14:textId="2C8D1E93" w:rsidR="004A3790" w:rsidRDefault="00451088" w:rsidP="00451088">
      <w:pPr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</w:t>
      </w:r>
      <w:r w:rsidR="00791098">
        <w:rPr>
          <w:rFonts w:ascii="Times New Roman" w:hAnsi="Times New Roman"/>
        </w:rPr>
        <w:t xml:space="preserve">ampliar </w:t>
      </w:r>
      <w:r>
        <w:rPr>
          <w:rFonts w:ascii="Times New Roman" w:hAnsi="Times New Roman"/>
        </w:rPr>
        <w:t xml:space="preserve">o uso da </w:t>
      </w:r>
      <w:r w:rsidR="00390C09" w:rsidRPr="005E42AB">
        <w:rPr>
          <w:rFonts w:ascii="Times New Roman" w:hAnsi="Times New Roman" w:cs="Times New Roman"/>
        </w:rPr>
        <w:t>inseminação artificial (IA)</w:t>
      </w:r>
      <w:r w:rsidR="00791098">
        <w:rPr>
          <w:rFonts w:ascii="Times New Roman" w:hAnsi="Times New Roman" w:cs="Times New Roman"/>
        </w:rPr>
        <w:t xml:space="preserve"> são </w:t>
      </w:r>
      <w:proofErr w:type="gramStart"/>
      <w:r w:rsidR="00791098">
        <w:rPr>
          <w:rFonts w:ascii="Times New Roman" w:hAnsi="Times New Roman" w:cs="Times New Roman"/>
        </w:rPr>
        <w:t>demandadas  inovações</w:t>
      </w:r>
      <w:proofErr w:type="gramEnd"/>
      <w:r w:rsidR="00390C09" w:rsidRPr="005E42AB">
        <w:rPr>
          <w:rFonts w:ascii="Times New Roman" w:hAnsi="Times New Roman" w:cs="Times New Roman"/>
        </w:rPr>
        <w:t xml:space="preserve"> que </w:t>
      </w:r>
      <w:r w:rsidR="00791098">
        <w:rPr>
          <w:rFonts w:ascii="Times New Roman" w:hAnsi="Times New Roman" w:cs="Times New Roman"/>
        </w:rPr>
        <w:t xml:space="preserve">reduzam as </w:t>
      </w:r>
      <w:r w:rsidR="004A3790">
        <w:rPr>
          <w:rFonts w:ascii="Times New Roman" w:hAnsi="Times New Roman"/>
        </w:rPr>
        <w:t>trabalhosa</w:t>
      </w:r>
      <w:r w:rsidR="00791098">
        <w:rPr>
          <w:rFonts w:ascii="Times New Roman" w:hAnsi="Times New Roman"/>
        </w:rPr>
        <w:t>s</w:t>
      </w:r>
      <w:r w:rsidR="004A3790">
        <w:rPr>
          <w:rFonts w:ascii="Times New Roman" w:hAnsi="Times New Roman"/>
        </w:rPr>
        <w:t xml:space="preserve"> tarefa</w:t>
      </w:r>
      <w:r w:rsidR="00791098">
        <w:rPr>
          <w:rFonts w:ascii="Times New Roman" w:hAnsi="Times New Roman"/>
        </w:rPr>
        <w:t>s</w:t>
      </w:r>
      <w:r w:rsidR="004A3790">
        <w:rPr>
          <w:rFonts w:ascii="Times New Roman" w:hAnsi="Times New Roman"/>
        </w:rPr>
        <w:t xml:space="preserve"> </w:t>
      </w:r>
      <w:r w:rsidR="00390C09" w:rsidRPr="005E42AB">
        <w:rPr>
          <w:rFonts w:ascii="Times New Roman" w:hAnsi="Times New Roman" w:cs="Times New Roman"/>
        </w:rPr>
        <w:t xml:space="preserve">de identificação do </w:t>
      </w:r>
      <w:proofErr w:type="gramStart"/>
      <w:r w:rsidR="00390C09" w:rsidRPr="005E42AB">
        <w:rPr>
          <w:rFonts w:ascii="Times New Roman" w:hAnsi="Times New Roman" w:cs="Times New Roman"/>
        </w:rPr>
        <w:t>estro</w:t>
      </w:r>
      <w:r w:rsidR="00791098">
        <w:rPr>
          <w:rFonts w:ascii="Times New Roman" w:hAnsi="Times New Roman" w:cs="Times New Roman"/>
        </w:rPr>
        <w:t xml:space="preserve">  e</w:t>
      </w:r>
      <w:proofErr w:type="gramEnd"/>
      <w:r w:rsidR="00390C09" w:rsidRPr="005E42AB">
        <w:rPr>
          <w:rFonts w:ascii="Times New Roman" w:hAnsi="Times New Roman" w:cs="Times New Roman"/>
        </w:rPr>
        <w:t xml:space="preserve"> separação das fêmeas</w:t>
      </w:r>
      <w:r w:rsidR="00791098">
        <w:rPr>
          <w:rFonts w:ascii="Times New Roman" w:hAnsi="Times New Roman" w:cs="Times New Roman"/>
        </w:rPr>
        <w:t xml:space="preserve"> antes da </w:t>
      </w:r>
      <w:r w:rsidR="00390C09" w:rsidRPr="005E42AB">
        <w:rPr>
          <w:rFonts w:ascii="Times New Roman" w:hAnsi="Times New Roman" w:cs="Times New Roman"/>
        </w:rPr>
        <w:t xml:space="preserve">IA. </w:t>
      </w:r>
      <w:r w:rsidR="002328EA">
        <w:rPr>
          <w:rFonts w:ascii="Times New Roman" w:hAnsi="Times New Roman" w:cs="Times New Roman"/>
        </w:rPr>
        <w:t xml:space="preserve">Este </w:t>
      </w:r>
      <w:r w:rsidR="00390C09">
        <w:rPr>
          <w:rFonts w:ascii="Times New Roman" w:hAnsi="Times New Roman"/>
        </w:rPr>
        <w:t xml:space="preserve">estudo </w:t>
      </w:r>
      <w:r w:rsidR="00390C09" w:rsidRPr="005E42AB">
        <w:rPr>
          <w:rFonts w:ascii="Times New Roman" w:eastAsia="Times New Roman" w:hAnsi="Times New Roman" w:cs="Times New Roman"/>
        </w:rPr>
        <w:t>test</w:t>
      </w:r>
      <w:r w:rsidR="00390C09">
        <w:rPr>
          <w:rFonts w:ascii="Times New Roman" w:hAnsi="Times New Roman"/>
        </w:rPr>
        <w:t xml:space="preserve">ou um processo </w:t>
      </w:r>
      <w:r w:rsidR="00791098">
        <w:rPr>
          <w:rFonts w:ascii="Times New Roman" w:hAnsi="Times New Roman"/>
        </w:rPr>
        <w:t xml:space="preserve">que </w:t>
      </w:r>
      <w:r w:rsidR="002328EA">
        <w:rPr>
          <w:rFonts w:ascii="Times New Roman" w:hAnsi="Times New Roman"/>
        </w:rPr>
        <w:t>dispensa</w:t>
      </w:r>
      <w:r w:rsidR="00791098">
        <w:rPr>
          <w:rFonts w:ascii="Times New Roman" w:hAnsi="Times New Roman"/>
        </w:rPr>
        <w:t xml:space="preserve"> aquelas </w:t>
      </w:r>
      <w:r w:rsidR="002328EA">
        <w:rPr>
          <w:rFonts w:ascii="Times New Roman" w:hAnsi="Times New Roman"/>
        </w:rPr>
        <w:t>tarefa</w:t>
      </w:r>
      <w:r w:rsidR="00791098">
        <w:rPr>
          <w:rFonts w:ascii="Times New Roman" w:hAnsi="Times New Roman"/>
        </w:rPr>
        <w:t>s</w:t>
      </w:r>
      <w:r w:rsidR="002328EA">
        <w:rPr>
          <w:rFonts w:ascii="Times New Roman" w:hAnsi="Times New Roman"/>
        </w:rPr>
        <w:t xml:space="preserve"> por meio da aplicação de</w:t>
      </w:r>
      <w:r w:rsidR="004A3790">
        <w:rPr>
          <w:rFonts w:ascii="Times New Roman" w:hAnsi="Times New Roman"/>
        </w:rPr>
        <w:t xml:space="preserve"> </w:t>
      </w:r>
      <w:r w:rsidR="00390C09" w:rsidRPr="00A16FC7">
        <w:rPr>
          <w:rFonts w:ascii="Times New Roman" w:eastAsia="Times New Roman" w:hAnsi="Times New Roman" w:cs="Times New Roman"/>
        </w:rPr>
        <w:t xml:space="preserve">três </w:t>
      </w:r>
      <w:r w:rsidR="00CF46FB">
        <w:rPr>
          <w:rFonts w:ascii="Times New Roman" w:eastAsia="Times New Roman" w:hAnsi="Times New Roman" w:cs="Times New Roman"/>
        </w:rPr>
        <w:t>inseminações artificiais em tempo fixo (</w:t>
      </w:r>
      <w:proofErr w:type="spellStart"/>
      <w:r w:rsidR="00390C09" w:rsidRPr="00A16FC7">
        <w:rPr>
          <w:rFonts w:ascii="Times New Roman" w:eastAsia="Times New Roman" w:hAnsi="Times New Roman" w:cs="Times New Roman"/>
        </w:rPr>
        <w:t>IATFs</w:t>
      </w:r>
      <w:proofErr w:type="spellEnd"/>
      <w:r w:rsidR="00CF46FB">
        <w:rPr>
          <w:rFonts w:ascii="Times New Roman" w:eastAsia="Times New Roman" w:hAnsi="Times New Roman" w:cs="Times New Roman"/>
        </w:rPr>
        <w:t>)</w:t>
      </w:r>
      <w:r w:rsidR="00390C09" w:rsidRPr="00A16FC7">
        <w:rPr>
          <w:rFonts w:ascii="Times New Roman" w:eastAsia="Times New Roman" w:hAnsi="Times New Roman" w:cs="Times New Roman"/>
        </w:rPr>
        <w:t xml:space="preserve"> consecutivas</w:t>
      </w:r>
      <w:r w:rsidR="00390C09" w:rsidRPr="00A16FC7">
        <w:rPr>
          <w:rFonts w:ascii="Times New Roman" w:hAnsi="Times New Roman"/>
        </w:rPr>
        <w:t xml:space="preserve">, reduzindo a estação de monta </w:t>
      </w:r>
      <w:r w:rsidR="00D95DD8">
        <w:rPr>
          <w:rFonts w:ascii="Times New Roman" w:hAnsi="Times New Roman"/>
        </w:rPr>
        <w:t xml:space="preserve">EM </w:t>
      </w:r>
      <w:r w:rsidR="00390C09" w:rsidRPr="00A16FC7">
        <w:rPr>
          <w:rFonts w:ascii="Times New Roman" w:hAnsi="Times New Roman"/>
        </w:rPr>
        <w:t xml:space="preserve">para </w:t>
      </w:r>
      <w:r w:rsidR="00390C09" w:rsidRPr="00A16FC7">
        <w:rPr>
          <w:rFonts w:ascii="Times New Roman" w:eastAsia="Times New Roman" w:hAnsi="Times New Roman" w:cs="Times New Roman"/>
        </w:rPr>
        <w:t>48 dias.</w:t>
      </w:r>
      <w:r w:rsidR="00390C09" w:rsidRPr="00A16FC7">
        <w:rPr>
          <w:rFonts w:ascii="Times New Roman" w:hAnsi="Times New Roman" w:cs="Times New Roman"/>
        </w:rPr>
        <w:t xml:space="preserve"> </w:t>
      </w:r>
      <w:r w:rsidR="00CF46FB">
        <w:rPr>
          <w:rFonts w:ascii="Times New Roman" w:hAnsi="Times New Roman" w:cs="Times New Roman"/>
        </w:rPr>
        <w:t xml:space="preserve">A </w:t>
      </w:r>
      <w:r w:rsidR="004D78B8" w:rsidRPr="005E42AB">
        <w:rPr>
          <w:rFonts w:ascii="Times New Roman" w:eastAsia="Times New Roman" w:hAnsi="Times New Roman" w:cs="Times New Roman"/>
        </w:rPr>
        <w:t xml:space="preserve">ovulação </w:t>
      </w:r>
      <w:r w:rsidR="00CF46FB">
        <w:rPr>
          <w:rFonts w:ascii="Times New Roman" w:eastAsia="Times New Roman" w:hAnsi="Times New Roman" w:cs="Times New Roman"/>
        </w:rPr>
        <w:t xml:space="preserve">foi </w:t>
      </w:r>
      <w:r w:rsidR="004D78B8" w:rsidRPr="005E42AB">
        <w:rPr>
          <w:rFonts w:ascii="Times New Roman" w:eastAsia="Times New Roman" w:hAnsi="Times New Roman" w:cs="Times New Roman"/>
        </w:rPr>
        <w:t xml:space="preserve">induzida/sincronizada </w:t>
      </w:r>
      <w:r w:rsidR="00CF46FB">
        <w:rPr>
          <w:rFonts w:ascii="Times New Roman" w:eastAsia="Times New Roman" w:hAnsi="Times New Roman" w:cs="Times New Roman"/>
        </w:rPr>
        <w:t xml:space="preserve">em </w:t>
      </w:r>
      <w:r w:rsidR="00CF46FB">
        <w:rPr>
          <w:rFonts w:ascii="Times New Roman" w:hAnsi="Times New Roman"/>
        </w:rPr>
        <w:t>129</w:t>
      </w:r>
      <w:r w:rsidR="00CF46FB" w:rsidRPr="005E42AB">
        <w:rPr>
          <w:rFonts w:ascii="Times New Roman" w:eastAsia="Times New Roman" w:hAnsi="Times New Roman" w:cs="Times New Roman"/>
        </w:rPr>
        <w:t xml:space="preserve"> </w:t>
      </w:r>
      <w:r w:rsidR="00CF46FB">
        <w:rPr>
          <w:rFonts w:ascii="Times New Roman" w:hAnsi="Times New Roman"/>
        </w:rPr>
        <w:t>vac</w:t>
      </w:r>
      <w:r w:rsidR="00CF46FB" w:rsidRPr="005E42AB">
        <w:rPr>
          <w:rFonts w:ascii="Times New Roman" w:eastAsia="Times New Roman" w:hAnsi="Times New Roman" w:cs="Times New Roman"/>
        </w:rPr>
        <w:t xml:space="preserve">as Nelore </w:t>
      </w:r>
      <w:r w:rsidR="004D78B8" w:rsidRPr="005E42AB">
        <w:rPr>
          <w:rFonts w:ascii="Times New Roman" w:eastAsia="Times New Roman" w:hAnsi="Times New Roman" w:cs="Times New Roman"/>
        </w:rPr>
        <w:t>por meio da injeção intramuscular (</w:t>
      </w:r>
      <w:r w:rsidR="00CF46FB" w:rsidRPr="00CF46FB">
        <w:rPr>
          <w:rFonts w:ascii="Times New Roman" w:eastAsia="Times New Roman" w:hAnsi="Times New Roman" w:cs="Times New Roman"/>
        </w:rPr>
        <w:t>IM</w:t>
      </w:r>
      <w:r w:rsidR="004D78B8" w:rsidRPr="005E42AB">
        <w:rPr>
          <w:rFonts w:ascii="Times New Roman" w:eastAsia="Times New Roman" w:hAnsi="Times New Roman" w:cs="Times New Roman"/>
        </w:rPr>
        <w:t xml:space="preserve">) com 2mg de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benzoato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de estradiol (BE) simultaneamente à colocação de dispositivo intravaginal com 0,5g de progesterona (DIV 0,5</w:t>
      </w:r>
      <w:proofErr w:type="gramStart"/>
      <w:r w:rsidR="004D78B8" w:rsidRPr="005E42AB">
        <w:rPr>
          <w:rFonts w:ascii="Times New Roman" w:eastAsia="Times New Roman" w:hAnsi="Times New Roman" w:cs="Times New Roman"/>
        </w:rPr>
        <w:t>g )</w:t>
      </w:r>
      <w:proofErr w:type="gramEnd"/>
      <w:r w:rsidR="004D78B8" w:rsidRPr="005E42AB">
        <w:rPr>
          <w:rFonts w:ascii="Times New Roman" w:eastAsia="Times New Roman" w:hAnsi="Times New Roman" w:cs="Times New Roman"/>
        </w:rPr>
        <w:t xml:space="preserve">, </w:t>
      </w:r>
      <w:r w:rsidR="004A3790">
        <w:rPr>
          <w:rFonts w:ascii="Times New Roman" w:hAnsi="Times New Roman"/>
        </w:rPr>
        <w:t>mantido</w:t>
      </w:r>
      <w:r w:rsidR="004D78B8" w:rsidRPr="005E42AB">
        <w:rPr>
          <w:rFonts w:ascii="Times New Roman" w:eastAsia="Times New Roman" w:hAnsi="Times New Roman" w:cs="Times New Roman"/>
        </w:rPr>
        <w:t xml:space="preserve"> por 08 dias. N</w:t>
      </w:r>
      <w:r w:rsidR="0042738E">
        <w:rPr>
          <w:rFonts w:ascii="Times New Roman" w:hAnsi="Times New Roman"/>
        </w:rPr>
        <w:t>a</w:t>
      </w:r>
      <w:r w:rsidR="004D78B8" w:rsidRPr="005E42AB">
        <w:rPr>
          <w:rFonts w:ascii="Times New Roman" w:eastAsia="Times New Roman" w:hAnsi="Times New Roman" w:cs="Times New Roman"/>
        </w:rPr>
        <w:t xml:space="preserve"> retirada do </w:t>
      </w:r>
      <w:r w:rsidR="004A3790">
        <w:rPr>
          <w:rFonts w:ascii="Times New Roman" w:hAnsi="Times New Roman"/>
        </w:rPr>
        <w:t>DIV</w:t>
      </w:r>
      <w:r w:rsidR="004D78B8" w:rsidRPr="005E42AB">
        <w:rPr>
          <w:rFonts w:ascii="Times New Roman" w:eastAsia="Times New Roman" w:hAnsi="Times New Roman" w:cs="Times New Roman"/>
        </w:rPr>
        <w:t xml:space="preserve"> </w:t>
      </w:r>
      <w:r w:rsidR="0042738E">
        <w:rPr>
          <w:rFonts w:ascii="Times New Roman" w:hAnsi="Times New Roman"/>
        </w:rPr>
        <w:t>foram</w:t>
      </w:r>
      <w:r w:rsidR="004D78B8" w:rsidRPr="005E42AB">
        <w:rPr>
          <w:rFonts w:ascii="Times New Roman" w:eastAsia="Times New Roman" w:hAnsi="Times New Roman" w:cs="Times New Roman"/>
        </w:rPr>
        <w:t xml:space="preserve"> aplicados </w:t>
      </w:r>
      <w:r w:rsidR="00CF46FB">
        <w:rPr>
          <w:rFonts w:ascii="Times New Roman" w:eastAsia="Times New Roman" w:hAnsi="Times New Roman" w:cs="Times New Roman"/>
        </w:rPr>
        <w:t xml:space="preserve">(IM) </w:t>
      </w:r>
      <w:r w:rsidR="004D78B8" w:rsidRPr="005E42AB">
        <w:rPr>
          <w:rFonts w:ascii="Times New Roman" w:eastAsia="Times New Roman" w:hAnsi="Times New Roman" w:cs="Times New Roman"/>
        </w:rPr>
        <w:t>200 UI de Gonadotrofina Coriônica Equina (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eCG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), 0,53 mg de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cloprostenol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sódico e 1 mg de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Cipionato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de Estradiol (ECP). Uma IA </w:t>
      </w:r>
      <w:r w:rsidR="0042738E">
        <w:rPr>
          <w:rFonts w:ascii="Times New Roman" w:hAnsi="Times New Roman"/>
        </w:rPr>
        <w:t>foi</w:t>
      </w:r>
      <w:r w:rsidR="004D78B8" w:rsidRPr="005E42AB">
        <w:rPr>
          <w:rFonts w:ascii="Times New Roman" w:eastAsia="Times New Roman" w:hAnsi="Times New Roman" w:cs="Times New Roman"/>
        </w:rPr>
        <w:t xml:space="preserve"> feita após 48h (1ª IATF</w:t>
      </w:r>
      <w:r w:rsidR="004A3790">
        <w:rPr>
          <w:rFonts w:ascii="Times New Roman" w:hAnsi="Times New Roman"/>
        </w:rPr>
        <w:t xml:space="preserve"> =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Dzero</w:t>
      </w:r>
      <w:proofErr w:type="spellEnd"/>
      <w:r w:rsidR="004A3790">
        <w:rPr>
          <w:rFonts w:ascii="Times New Roman" w:hAnsi="Times New Roman"/>
        </w:rPr>
        <w:t>)</w:t>
      </w:r>
      <w:r w:rsidR="004D78B8" w:rsidRPr="005E42AB">
        <w:rPr>
          <w:rFonts w:ascii="Times New Roman" w:eastAsia="Times New Roman" w:hAnsi="Times New Roman" w:cs="Times New Roman"/>
        </w:rPr>
        <w:t xml:space="preserve">. </w:t>
      </w:r>
      <w:r w:rsidR="002328EA">
        <w:rPr>
          <w:rFonts w:ascii="Times New Roman" w:eastAsia="Times New Roman" w:hAnsi="Times New Roman" w:cs="Times New Roman"/>
        </w:rPr>
        <w:t xml:space="preserve">A partir </w:t>
      </w:r>
      <w:proofErr w:type="spellStart"/>
      <w:r w:rsidR="002328EA">
        <w:rPr>
          <w:rFonts w:ascii="Times New Roman" w:eastAsia="Times New Roman" w:hAnsi="Times New Roman" w:cs="Times New Roman"/>
        </w:rPr>
        <w:t>dai</w:t>
      </w:r>
      <w:proofErr w:type="spellEnd"/>
      <w:r w:rsidR="002328EA">
        <w:rPr>
          <w:rFonts w:ascii="Times New Roman" w:eastAsia="Times New Roman" w:hAnsi="Times New Roman" w:cs="Times New Roman"/>
        </w:rPr>
        <w:t xml:space="preserve"> procederam-se duas ressincronizações superprecoces da ovulação. </w:t>
      </w:r>
      <w:r w:rsidR="004A3790">
        <w:rPr>
          <w:rFonts w:ascii="Times New Roman" w:hAnsi="Times New Roman"/>
        </w:rPr>
        <w:t>Em D14</w:t>
      </w:r>
      <w:r w:rsidR="004D78B8" w:rsidRPr="005E42AB">
        <w:rPr>
          <w:rFonts w:ascii="Times New Roman" w:eastAsia="Times New Roman" w:hAnsi="Times New Roman" w:cs="Times New Roman"/>
        </w:rPr>
        <w:t xml:space="preserve"> </w:t>
      </w:r>
      <w:r w:rsidR="0042738E">
        <w:rPr>
          <w:rFonts w:ascii="Times New Roman" w:hAnsi="Times New Roman"/>
        </w:rPr>
        <w:t>foi</w:t>
      </w:r>
      <w:r w:rsidR="004D78B8" w:rsidRPr="005E42AB">
        <w:rPr>
          <w:rFonts w:ascii="Times New Roman" w:eastAsia="Times New Roman" w:hAnsi="Times New Roman" w:cs="Times New Roman"/>
        </w:rPr>
        <w:t xml:space="preserve"> inserido novo DIV associado à 1 mg BE</w:t>
      </w:r>
      <w:r w:rsidR="002328EA">
        <w:rPr>
          <w:rFonts w:ascii="Times New Roman" w:eastAsia="Times New Roman" w:hAnsi="Times New Roman" w:cs="Times New Roman"/>
        </w:rPr>
        <w:t>, que foi</w:t>
      </w:r>
      <w:r w:rsidR="004D78B8" w:rsidRPr="005E42AB">
        <w:rPr>
          <w:rFonts w:ascii="Times New Roman" w:eastAsia="Times New Roman" w:hAnsi="Times New Roman" w:cs="Times New Roman"/>
        </w:rPr>
        <w:t xml:space="preserve"> retirado </w:t>
      </w:r>
      <w:r w:rsidR="004A3790">
        <w:rPr>
          <w:rFonts w:ascii="Times New Roman" w:hAnsi="Times New Roman"/>
        </w:rPr>
        <w:t xml:space="preserve">em </w:t>
      </w:r>
      <w:r w:rsidR="004D78B8" w:rsidRPr="005E42AB">
        <w:rPr>
          <w:rFonts w:ascii="Times New Roman" w:eastAsia="Times New Roman" w:hAnsi="Times New Roman" w:cs="Times New Roman"/>
        </w:rPr>
        <w:t>D22 e feito o diagnóstico de prenhez por ultrassonografia Color Doppler (US</w:t>
      </w:r>
      <w:r w:rsidR="004D78B8" w:rsidRPr="005E42AB">
        <w:rPr>
          <w:rFonts w:ascii="Times New Roman" w:eastAsia="Times New Roman" w:hAnsi="Times New Roman" w:cs="Times New Roman"/>
          <w:vertAlign w:val="subscript"/>
        </w:rPr>
        <w:t>C-Doppler</w:t>
      </w:r>
      <w:r w:rsidR="004D78B8" w:rsidRPr="005E42AB">
        <w:rPr>
          <w:rFonts w:ascii="Times New Roman" w:eastAsia="Times New Roman" w:hAnsi="Times New Roman" w:cs="Times New Roman"/>
        </w:rPr>
        <w:t xml:space="preserve">). As </w:t>
      </w:r>
      <w:r w:rsidR="0042738E">
        <w:rPr>
          <w:rFonts w:ascii="Times New Roman" w:hAnsi="Times New Roman"/>
        </w:rPr>
        <w:t xml:space="preserve">vacas </w:t>
      </w:r>
      <w:r w:rsidR="004D78B8" w:rsidRPr="005E42AB">
        <w:rPr>
          <w:rFonts w:ascii="Times New Roman" w:eastAsia="Times New Roman" w:hAnsi="Times New Roman" w:cs="Times New Roman"/>
        </w:rPr>
        <w:t>‘vazias’</w:t>
      </w:r>
      <w:r w:rsidR="00CF46FB">
        <w:rPr>
          <w:rFonts w:ascii="Times New Roman" w:eastAsia="Times New Roman" w:hAnsi="Times New Roman" w:cs="Times New Roman"/>
        </w:rPr>
        <w:t xml:space="preserve"> </w:t>
      </w:r>
      <w:r w:rsidR="004D78B8" w:rsidRPr="005E42AB">
        <w:rPr>
          <w:rFonts w:ascii="Times New Roman" w:eastAsia="Times New Roman" w:hAnsi="Times New Roman" w:cs="Times New Roman"/>
        </w:rPr>
        <w:t>receber</w:t>
      </w:r>
      <w:r w:rsidR="0042738E">
        <w:rPr>
          <w:rFonts w:ascii="Times New Roman" w:hAnsi="Times New Roman"/>
        </w:rPr>
        <w:t>am</w:t>
      </w:r>
      <w:r w:rsidR="004D78B8" w:rsidRPr="005E42AB">
        <w:rPr>
          <w:rFonts w:ascii="Times New Roman" w:eastAsia="Times New Roman" w:hAnsi="Times New Roman" w:cs="Times New Roman"/>
        </w:rPr>
        <w:t xml:space="preserve"> 200 UI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eCG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+ 1 mg ECP no D22 e </w:t>
      </w:r>
      <w:r w:rsidR="0042738E">
        <w:rPr>
          <w:rFonts w:ascii="Times New Roman" w:hAnsi="Times New Roman"/>
        </w:rPr>
        <w:t>foram</w:t>
      </w:r>
      <w:r w:rsidR="004D78B8" w:rsidRPr="005E42AB">
        <w:rPr>
          <w:rFonts w:ascii="Times New Roman" w:eastAsia="Times New Roman" w:hAnsi="Times New Roman" w:cs="Times New Roman"/>
        </w:rPr>
        <w:t xml:space="preserve"> </w:t>
      </w:r>
      <w:r w:rsidR="004A3790">
        <w:rPr>
          <w:rFonts w:ascii="Times New Roman" w:hAnsi="Times New Roman"/>
        </w:rPr>
        <w:t xml:space="preserve">submetidas à </w:t>
      </w:r>
      <w:r w:rsidR="002328EA">
        <w:rPr>
          <w:rFonts w:ascii="Times New Roman" w:hAnsi="Times New Roman"/>
        </w:rPr>
        <w:t xml:space="preserve">uma </w:t>
      </w:r>
      <w:r w:rsidR="004D78B8" w:rsidRPr="005E42AB">
        <w:rPr>
          <w:rFonts w:ascii="Times New Roman" w:eastAsia="Times New Roman" w:hAnsi="Times New Roman" w:cs="Times New Roman"/>
        </w:rPr>
        <w:t xml:space="preserve">2ª IATF no D24. </w:t>
      </w:r>
      <w:r w:rsidR="004A3790">
        <w:rPr>
          <w:rFonts w:ascii="Times New Roman" w:hAnsi="Times New Roman"/>
        </w:rPr>
        <w:t xml:space="preserve">Em </w:t>
      </w:r>
      <w:r w:rsidR="004D78B8" w:rsidRPr="005E42AB">
        <w:rPr>
          <w:rFonts w:ascii="Times New Roman" w:eastAsia="Times New Roman" w:hAnsi="Times New Roman" w:cs="Times New Roman"/>
        </w:rPr>
        <w:t xml:space="preserve">D38 essas fêmeas </w:t>
      </w:r>
      <w:r w:rsidR="004A3790">
        <w:rPr>
          <w:rFonts w:ascii="Times New Roman" w:hAnsi="Times New Roman"/>
        </w:rPr>
        <w:t xml:space="preserve">receberam </w:t>
      </w:r>
      <w:r w:rsidR="004D78B8" w:rsidRPr="005E42AB">
        <w:rPr>
          <w:rFonts w:ascii="Times New Roman" w:eastAsia="Times New Roman" w:hAnsi="Times New Roman" w:cs="Times New Roman"/>
        </w:rPr>
        <w:t xml:space="preserve">1mg BE e um DIV, que </w:t>
      </w:r>
      <w:r w:rsidR="0042738E">
        <w:rPr>
          <w:rFonts w:ascii="Times New Roman" w:hAnsi="Times New Roman"/>
        </w:rPr>
        <w:t>foi</w:t>
      </w:r>
      <w:r w:rsidR="004D78B8" w:rsidRPr="005E42AB">
        <w:rPr>
          <w:rFonts w:ascii="Times New Roman" w:eastAsia="Times New Roman" w:hAnsi="Times New Roman" w:cs="Times New Roman"/>
        </w:rPr>
        <w:t xml:space="preserve"> retirado em D46, momento do diagnóstico por US</w:t>
      </w:r>
      <w:r w:rsidR="004D78B8" w:rsidRPr="005E42AB">
        <w:rPr>
          <w:rFonts w:ascii="Times New Roman" w:eastAsia="Times New Roman" w:hAnsi="Times New Roman" w:cs="Times New Roman"/>
          <w:vertAlign w:val="subscript"/>
        </w:rPr>
        <w:t>C-Doppler</w:t>
      </w:r>
      <w:r w:rsidR="004D78B8" w:rsidRPr="005E42AB">
        <w:rPr>
          <w:rFonts w:ascii="Times New Roman" w:eastAsia="Times New Roman" w:hAnsi="Times New Roman" w:cs="Times New Roman"/>
        </w:rPr>
        <w:t>.  As ‘</w:t>
      </w:r>
      <w:r w:rsidR="0042738E">
        <w:rPr>
          <w:rFonts w:ascii="Times New Roman" w:hAnsi="Times New Roman"/>
        </w:rPr>
        <w:t xml:space="preserve">ainda </w:t>
      </w:r>
      <w:r w:rsidR="004D78B8" w:rsidRPr="005E42AB">
        <w:rPr>
          <w:rFonts w:ascii="Times New Roman" w:eastAsia="Times New Roman" w:hAnsi="Times New Roman" w:cs="Times New Roman"/>
        </w:rPr>
        <w:t xml:space="preserve">vazias’ </w:t>
      </w:r>
      <w:r w:rsidR="0042738E">
        <w:rPr>
          <w:rFonts w:ascii="Times New Roman" w:hAnsi="Times New Roman"/>
        </w:rPr>
        <w:t>r</w:t>
      </w:r>
      <w:r w:rsidR="004D78B8" w:rsidRPr="005E42AB">
        <w:rPr>
          <w:rFonts w:ascii="Times New Roman" w:eastAsia="Times New Roman" w:hAnsi="Times New Roman" w:cs="Times New Roman"/>
        </w:rPr>
        <w:t>eceber</w:t>
      </w:r>
      <w:r w:rsidR="0042738E">
        <w:rPr>
          <w:rFonts w:ascii="Times New Roman" w:hAnsi="Times New Roman"/>
        </w:rPr>
        <w:t xml:space="preserve">am </w:t>
      </w:r>
      <w:r w:rsidR="004D78B8" w:rsidRPr="005E42AB">
        <w:rPr>
          <w:rFonts w:ascii="Times New Roman" w:eastAsia="Times New Roman" w:hAnsi="Times New Roman" w:cs="Times New Roman"/>
        </w:rPr>
        <w:t xml:space="preserve">200 UI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eCG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+ 1 mg ECP e </w:t>
      </w:r>
      <w:r w:rsidR="0042738E">
        <w:rPr>
          <w:rFonts w:ascii="Times New Roman" w:hAnsi="Times New Roman"/>
        </w:rPr>
        <w:t xml:space="preserve">foram, uma vez mais, </w:t>
      </w:r>
      <w:r w:rsidR="004D78B8" w:rsidRPr="005E42AB">
        <w:rPr>
          <w:rFonts w:ascii="Times New Roman" w:eastAsia="Times New Roman" w:hAnsi="Times New Roman" w:cs="Times New Roman"/>
        </w:rPr>
        <w:t xml:space="preserve">inseminadas artificialmente 48 horas depois (3ª IATF no D48). Em D30, D54 e D78 todas as fêmeas </w:t>
      </w:r>
      <w:r w:rsidR="0042738E">
        <w:rPr>
          <w:rFonts w:ascii="Times New Roman" w:hAnsi="Times New Roman"/>
        </w:rPr>
        <w:t>foram</w:t>
      </w:r>
      <w:r w:rsidR="004D78B8" w:rsidRPr="005E42AB">
        <w:rPr>
          <w:rFonts w:ascii="Times New Roman" w:eastAsia="Times New Roman" w:hAnsi="Times New Roman" w:cs="Times New Roman"/>
        </w:rPr>
        <w:t xml:space="preserve"> submetidas ao diagnóstico confirmatório por ultrassonografia em modo B para identificar as que emprenharam à 1ª, 2ª, 3ª IATF. </w:t>
      </w:r>
      <w:r w:rsidR="004A3790">
        <w:rPr>
          <w:rFonts w:ascii="Times New Roman" w:hAnsi="Times New Roman"/>
        </w:rPr>
        <w:t xml:space="preserve">Das 129 vacas, </w:t>
      </w:r>
      <w:r w:rsidR="004A3790" w:rsidRPr="005E42AB">
        <w:rPr>
          <w:rFonts w:ascii="Times New Roman" w:hAnsi="Times New Roman" w:cs="Times New Roman"/>
        </w:rPr>
        <w:t xml:space="preserve">46 emprenharam após a </w:t>
      </w:r>
      <w:r w:rsidR="002328EA">
        <w:rPr>
          <w:rFonts w:ascii="Times New Roman" w:hAnsi="Times New Roman" w:cs="Times New Roman"/>
        </w:rPr>
        <w:t>1ª</w:t>
      </w:r>
      <w:r w:rsidR="004A3790" w:rsidRPr="005E42AB">
        <w:rPr>
          <w:rFonts w:ascii="Times New Roman" w:hAnsi="Times New Roman" w:cs="Times New Roman"/>
        </w:rPr>
        <w:t xml:space="preserve"> </w:t>
      </w:r>
      <w:r w:rsidR="002328EA">
        <w:rPr>
          <w:rFonts w:ascii="Times New Roman" w:hAnsi="Times New Roman" w:cs="Times New Roman"/>
        </w:rPr>
        <w:t>IATF</w:t>
      </w:r>
      <w:r w:rsidR="004A3790" w:rsidRPr="005E42AB">
        <w:rPr>
          <w:rFonts w:ascii="Times New Roman" w:hAnsi="Times New Roman" w:cs="Times New Roman"/>
        </w:rPr>
        <w:t xml:space="preserve"> (35,6%). Na segunda sessão foram inseminadas </w:t>
      </w:r>
      <w:r w:rsidR="002328EA">
        <w:rPr>
          <w:rFonts w:ascii="Times New Roman" w:hAnsi="Times New Roman" w:cs="Times New Roman"/>
        </w:rPr>
        <w:t>83 vacas</w:t>
      </w:r>
      <w:r w:rsidR="004A3790" w:rsidRPr="005E42AB">
        <w:rPr>
          <w:rFonts w:ascii="Times New Roman" w:hAnsi="Times New Roman" w:cs="Times New Roman"/>
        </w:rPr>
        <w:t xml:space="preserve"> 'vazias', havendo 32 prenhezes (38,6%). </w:t>
      </w:r>
      <w:r w:rsidR="002328EA">
        <w:rPr>
          <w:rFonts w:ascii="Times New Roman" w:hAnsi="Times New Roman" w:cs="Times New Roman"/>
        </w:rPr>
        <w:t xml:space="preserve">Para </w:t>
      </w:r>
      <w:r w:rsidR="004A3790" w:rsidRPr="005E42AB">
        <w:rPr>
          <w:rFonts w:ascii="Times New Roman" w:hAnsi="Times New Roman" w:cs="Times New Roman"/>
        </w:rPr>
        <w:t xml:space="preserve">a terceira </w:t>
      </w:r>
      <w:r w:rsidR="002328EA">
        <w:rPr>
          <w:rFonts w:ascii="Times New Roman" w:hAnsi="Times New Roman" w:cs="Times New Roman"/>
        </w:rPr>
        <w:t xml:space="preserve">IATF restaram 51 </w:t>
      </w:r>
      <w:r w:rsidR="004A3790" w:rsidRPr="005E42AB">
        <w:rPr>
          <w:rFonts w:ascii="Times New Roman" w:hAnsi="Times New Roman" w:cs="Times New Roman"/>
        </w:rPr>
        <w:t>'vazias'</w:t>
      </w:r>
      <w:r w:rsidR="002328EA">
        <w:rPr>
          <w:rFonts w:ascii="Times New Roman" w:hAnsi="Times New Roman" w:cs="Times New Roman"/>
        </w:rPr>
        <w:t xml:space="preserve">, das quais 33,3% </w:t>
      </w:r>
      <w:r w:rsidR="004A3790" w:rsidRPr="005E42AB">
        <w:rPr>
          <w:rFonts w:ascii="Times New Roman" w:hAnsi="Times New Roman" w:cs="Times New Roman"/>
        </w:rPr>
        <w:t>(n=51)</w:t>
      </w:r>
      <w:r w:rsidR="002328EA">
        <w:rPr>
          <w:rFonts w:ascii="Times New Roman" w:hAnsi="Times New Roman" w:cs="Times New Roman"/>
        </w:rPr>
        <w:t xml:space="preserve"> emprenharam. </w:t>
      </w:r>
      <w:r w:rsidR="004A3790" w:rsidRPr="005E42AB">
        <w:rPr>
          <w:rFonts w:ascii="Times New Roman" w:hAnsi="Times New Roman" w:cs="Times New Roman"/>
        </w:rPr>
        <w:t xml:space="preserve">Cumulativamente houve taxa de prenhez de 60,5% </w:t>
      </w:r>
      <w:r w:rsidR="002328EA">
        <w:rPr>
          <w:rFonts w:ascii="Times New Roman" w:hAnsi="Times New Roman" w:cs="Times New Roman"/>
        </w:rPr>
        <w:t xml:space="preserve">nos primeiros 24 dias da </w:t>
      </w:r>
      <w:r w:rsidR="00D95DD8">
        <w:rPr>
          <w:rFonts w:ascii="Times New Roman" w:hAnsi="Times New Roman" w:cs="Times New Roman"/>
        </w:rPr>
        <w:t>EM</w:t>
      </w:r>
      <w:r w:rsidR="002328EA">
        <w:rPr>
          <w:rFonts w:ascii="Times New Roman" w:hAnsi="Times New Roman" w:cs="Times New Roman"/>
        </w:rPr>
        <w:t xml:space="preserve"> </w:t>
      </w:r>
      <w:r w:rsidR="004A3790" w:rsidRPr="005E42AB">
        <w:rPr>
          <w:rFonts w:ascii="Times New Roman" w:hAnsi="Times New Roman" w:cs="Times New Roman"/>
        </w:rPr>
        <w:t>(1a. + 2a. IATF</w:t>
      </w:r>
      <w:r w:rsidR="002328EA">
        <w:rPr>
          <w:rFonts w:ascii="Times New Roman" w:hAnsi="Times New Roman" w:cs="Times New Roman"/>
        </w:rPr>
        <w:t xml:space="preserve">) e </w:t>
      </w:r>
      <w:r w:rsidR="004A3790" w:rsidRPr="005E42AB">
        <w:rPr>
          <w:rFonts w:ascii="Times New Roman" w:hAnsi="Times New Roman" w:cs="Times New Roman"/>
        </w:rPr>
        <w:t xml:space="preserve">de 73,6% (1a. + 2a. + 3a. </w:t>
      </w:r>
      <w:proofErr w:type="gramStart"/>
      <w:r w:rsidR="004A3790" w:rsidRPr="005E42AB">
        <w:rPr>
          <w:rFonts w:ascii="Times New Roman" w:hAnsi="Times New Roman" w:cs="Times New Roman"/>
        </w:rPr>
        <w:t>IATF</w:t>
      </w:r>
      <w:r w:rsidR="002328EA">
        <w:rPr>
          <w:rFonts w:ascii="Times New Roman" w:hAnsi="Times New Roman" w:cs="Times New Roman"/>
        </w:rPr>
        <w:t xml:space="preserve">) </w:t>
      </w:r>
      <w:r w:rsidR="004A3790" w:rsidRPr="005E42AB">
        <w:rPr>
          <w:rFonts w:ascii="Times New Roman" w:hAnsi="Times New Roman" w:cs="Times New Roman"/>
        </w:rPr>
        <w:t xml:space="preserve"> num</w:t>
      </w:r>
      <w:proofErr w:type="gramEnd"/>
      <w:r w:rsidR="004A3790" w:rsidRPr="005E42AB">
        <w:rPr>
          <w:rFonts w:ascii="Times New Roman" w:hAnsi="Times New Roman" w:cs="Times New Roman"/>
        </w:rPr>
        <w:t xml:space="preserve"> intervalo de 48 dias</w:t>
      </w:r>
      <w:r w:rsidR="002328EA">
        <w:rPr>
          <w:rFonts w:ascii="Times New Roman" w:hAnsi="Times New Roman" w:cs="Times New Roman"/>
        </w:rPr>
        <w:t>.</w:t>
      </w:r>
      <w:r w:rsidR="004A3790" w:rsidRPr="005E42AB">
        <w:rPr>
          <w:rFonts w:ascii="Times New Roman" w:hAnsi="Times New Roman" w:cs="Times New Roman"/>
        </w:rPr>
        <w:t xml:space="preserve"> </w:t>
      </w:r>
      <w:r w:rsidR="006F576F">
        <w:rPr>
          <w:rFonts w:ascii="Times New Roman" w:hAnsi="Times New Roman" w:cs="Times New Roman"/>
        </w:rPr>
        <w:t xml:space="preserve">Não houve diferença (P&gt;0,05) nas taxas de prenhez entre as sessões de IATF. Nessa </w:t>
      </w:r>
      <w:proofErr w:type="spellStart"/>
      <w:r w:rsidR="006F576F">
        <w:rPr>
          <w:rFonts w:ascii="Times New Roman" w:hAnsi="Times New Roman" w:cs="Times New Roman"/>
        </w:rPr>
        <w:t>biotécnica</w:t>
      </w:r>
      <w:proofErr w:type="spellEnd"/>
      <w:r w:rsidR="006F576F">
        <w:rPr>
          <w:rFonts w:ascii="Times New Roman" w:hAnsi="Times New Roman" w:cs="Times New Roman"/>
        </w:rPr>
        <w:t xml:space="preserve"> f</w:t>
      </w:r>
      <w:r w:rsidR="004A3790" w:rsidRPr="005E42AB">
        <w:rPr>
          <w:rFonts w:ascii="Times New Roman" w:hAnsi="Times New Roman" w:cs="Times New Roman"/>
        </w:rPr>
        <w:t>oram ministrados 263 protocolos de IATF</w:t>
      </w:r>
      <w:r w:rsidR="006F576F">
        <w:rPr>
          <w:rFonts w:ascii="Times New Roman" w:hAnsi="Times New Roman" w:cs="Times New Roman"/>
        </w:rPr>
        <w:t>;</w:t>
      </w:r>
      <w:r w:rsidR="004A3790" w:rsidRPr="005E42AB">
        <w:rPr>
          <w:rFonts w:ascii="Times New Roman" w:hAnsi="Times New Roman" w:cs="Times New Roman"/>
        </w:rPr>
        <w:t xml:space="preserve"> </w:t>
      </w:r>
      <w:r w:rsidR="00CF46FB">
        <w:rPr>
          <w:rFonts w:ascii="Times New Roman" w:hAnsi="Times New Roman" w:cs="Times New Roman"/>
        </w:rPr>
        <w:t>utilizadas</w:t>
      </w:r>
      <w:r w:rsidR="004A3790" w:rsidRPr="005E42AB">
        <w:rPr>
          <w:rFonts w:ascii="Times New Roman" w:hAnsi="Times New Roman" w:cs="Times New Roman"/>
        </w:rPr>
        <w:t xml:space="preserve"> 2,04 doses de sêmen</w:t>
      </w:r>
      <w:r w:rsidR="002328EA">
        <w:rPr>
          <w:rFonts w:ascii="Times New Roman" w:hAnsi="Times New Roman" w:cs="Times New Roman"/>
        </w:rPr>
        <w:t>/vaca</w:t>
      </w:r>
      <w:r w:rsidR="006F576F">
        <w:rPr>
          <w:rFonts w:ascii="Times New Roman" w:hAnsi="Times New Roman" w:cs="Times New Roman"/>
        </w:rPr>
        <w:t xml:space="preserve"> e 2,77 doses</w:t>
      </w:r>
      <w:r w:rsidR="002328EA">
        <w:rPr>
          <w:rFonts w:ascii="Times New Roman" w:hAnsi="Times New Roman" w:cs="Times New Roman"/>
        </w:rPr>
        <w:t>/</w:t>
      </w:r>
      <w:r w:rsidR="004A3790" w:rsidRPr="005E42AB">
        <w:rPr>
          <w:rFonts w:ascii="Times New Roman" w:hAnsi="Times New Roman" w:cs="Times New Roman"/>
        </w:rPr>
        <w:t>prenhe</w:t>
      </w:r>
      <w:r w:rsidR="002328EA">
        <w:rPr>
          <w:rFonts w:ascii="Times New Roman" w:hAnsi="Times New Roman" w:cs="Times New Roman"/>
        </w:rPr>
        <w:t>z</w:t>
      </w:r>
      <w:r w:rsidR="004A3790" w:rsidRPr="005E42AB">
        <w:rPr>
          <w:rFonts w:ascii="Times New Roman" w:hAnsi="Times New Roman" w:cs="Times New Roman"/>
        </w:rPr>
        <w:t xml:space="preserve"> e a estação de monta ficou concentrada em 48 dias</w:t>
      </w:r>
      <w:r w:rsidR="002328EA">
        <w:rPr>
          <w:rFonts w:ascii="Times New Roman" w:hAnsi="Times New Roman"/>
        </w:rPr>
        <w:t>.</w:t>
      </w:r>
      <w:r w:rsidR="004A3790" w:rsidRPr="005E42AB">
        <w:rPr>
          <w:rFonts w:ascii="Times New Roman" w:hAnsi="Times New Roman"/>
        </w:rPr>
        <w:t xml:space="preserve"> </w:t>
      </w:r>
      <w:r w:rsidR="00C574CD" w:rsidRPr="00C574CD">
        <w:rPr>
          <w:rFonts w:ascii="Times New Roman" w:hAnsi="Times New Roman"/>
        </w:rPr>
        <w:t xml:space="preserve">Os resultados obtidos com o uso da </w:t>
      </w:r>
      <w:proofErr w:type="spellStart"/>
      <w:r w:rsidR="00C574CD" w:rsidRPr="00C574CD">
        <w:rPr>
          <w:rFonts w:ascii="Times New Roman" w:hAnsi="Times New Roman"/>
        </w:rPr>
        <w:t>biotécnica</w:t>
      </w:r>
      <w:proofErr w:type="spellEnd"/>
      <w:r w:rsidR="00C574CD" w:rsidRPr="00C574CD">
        <w:rPr>
          <w:rFonts w:ascii="Times New Roman" w:hAnsi="Times New Roman"/>
        </w:rPr>
        <w:t xml:space="preserve"> provavelmente foram afetados pelas condições extremas e atípicas da estação seca de 2024 - muito longa.</w:t>
      </w:r>
      <w:r w:rsidR="00C574CD">
        <w:rPr>
          <w:rFonts w:ascii="Times New Roman" w:hAnsi="Times New Roman"/>
        </w:rPr>
        <w:t xml:space="preserve"> </w:t>
      </w:r>
      <w:r w:rsidR="004A3790" w:rsidRPr="005E42AB">
        <w:rPr>
          <w:rFonts w:ascii="Times New Roman" w:hAnsi="Times New Roman"/>
        </w:rPr>
        <w:t xml:space="preserve">Não obstante, os resultados são promissores, pois três quartos das fêmeas </w:t>
      </w:r>
      <w:r w:rsidR="006F576F">
        <w:rPr>
          <w:rFonts w:ascii="Times New Roman" w:hAnsi="Times New Roman"/>
        </w:rPr>
        <w:t>emprenharam por</w:t>
      </w:r>
      <w:r w:rsidR="004A3790" w:rsidRPr="005E42AB">
        <w:rPr>
          <w:rFonts w:ascii="Times New Roman" w:hAnsi="Times New Roman"/>
        </w:rPr>
        <w:t xml:space="preserve"> </w:t>
      </w:r>
      <w:r w:rsidR="00CF46FB">
        <w:rPr>
          <w:rFonts w:ascii="Times New Roman" w:hAnsi="Times New Roman"/>
        </w:rPr>
        <w:t>inseminação artificial</w:t>
      </w:r>
      <w:r w:rsidR="004A3790" w:rsidRPr="005E42AB">
        <w:rPr>
          <w:rFonts w:ascii="Times New Roman" w:hAnsi="Times New Roman"/>
        </w:rPr>
        <w:t xml:space="preserve"> </w:t>
      </w:r>
      <w:r w:rsidR="006F576F">
        <w:rPr>
          <w:rFonts w:ascii="Times New Roman" w:hAnsi="Times New Roman"/>
        </w:rPr>
        <w:t>em</w:t>
      </w:r>
      <w:r w:rsidR="004A3790" w:rsidRPr="005E42AB">
        <w:rPr>
          <w:rFonts w:ascii="Times New Roman" w:hAnsi="Times New Roman"/>
        </w:rPr>
        <w:t xml:space="preserve"> apenas 48 dias. </w:t>
      </w:r>
      <w:r w:rsidR="006F576F">
        <w:rPr>
          <w:rFonts w:ascii="Times New Roman" w:hAnsi="Times New Roman"/>
        </w:rPr>
        <w:t>Além disso, numa</w:t>
      </w:r>
      <w:r w:rsidR="004A3790" w:rsidRPr="005E42AB">
        <w:rPr>
          <w:rFonts w:ascii="Times New Roman" w:hAnsi="Times New Roman"/>
        </w:rPr>
        <w:t xml:space="preserve"> análise detalhadas dos resultados, foi observa</w:t>
      </w:r>
      <w:r w:rsidR="006F576F">
        <w:rPr>
          <w:rFonts w:ascii="Times New Roman" w:hAnsi="Times New Roman"/>
        </w:rPr>
        <w:t>do</w:t>
      </w:r>
      <w:r w:rsidR="004A3790" w:rsidRPr="005E42AB">
        <w:rPr>
          <w:rFonts w:ascii="Times New Roman" w:hAnsi="Times New Roman"/>
        </w:rPr>
        <w:t xml:space="preserve"> que não houve diferenças significativas nas taxas de prenhez entre nulíparas, primíparas ou vacas maduras. </w:t>
      </w:r>
    </w:p>
    <w:p w14:paraId="274F282C" w14:textId="77777777" w:rsidR="004A3790" w:rsidRDefault="004A3790" w:rsidP="00F61E4E">
      <w:pPr>
        <w:pStyle w:val="Corpodetexto"/>
        <w:spacing w:line="240" w:lineRule="auto"/>
        <w:rPr>
          <w:rFonts w:ascii="Times New Roman" w:hAnsi="Times New Roman"/>
          <w:szCs w:val="24"/>
        </w:rPr>
      </w:pPr>
    </w:p>
    <w:p w14:paraId="22C4ED76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Pr="00017BBF">
        <w:rPr>
          <w:rFonts w:ascii="Times New Roman" w:hAnsi="Times New Roman"/>
          <w:sz w:val="18"/>
          <w:szCs w:val="18"/>
        </w:rPr>
        <w:t>Embrapa</w:t>
      </w:r>
      <w:r w:rsidR="00F83E43" w:rsidRPr="00017BBF">
        <w:rPr>
          <w:rFonts w:ascii="Times New Roman" w:hAnsi="Times New Roman"/>
          <w:sz w:val="18"/>
          <w:szCs w:val="18"/>
        </w:rPr>
        <w:t xml:space="preserve"> (SEG 20.23.08.004.00.03.006) e INCT Reprodução Animal (CNPq</w:t>
      </w:r>
      <w:r w:rsidR="00017BBF" w:rsidRPr="00017BBF">
        <w:rPr>
          <w:rFonts w:ascii="Times New Roman" w:hAnsi="Times New Roman"/>
          <w:sz w:val="18"/>
          <w:szCs w:val="18"/>
        </w:rPr>
        <w:t xml:space="preserve"> 406866/2022-8).</w:t>
      </w:r>
    </w:p>
    <w:p w14:paraId="77D69AA9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17BBF">
        <w:rPr>
          <w:rFonts w:ascii="Times New Roman" w:hAnsi="Times New Roman"/>
          <w:b/>
          <w:sz w:val="20"/>
        </w:rPr>
        <w:t>Área</w:t>
      </w:r>
      <w:r w:rsidRPr="00017BBF">
        <w:rPr>
          <w:rFonts w:ascii="Times New Roman" w:hAnsi="Times New Roman"/>
          <w:sz w:val="20"/>
        </w:rPr>
        <w:t xml:space="preserve">: </w:t>
      </w:r>
      <w:r w:rsidR="00017BBF">
        <w:rPr>
          <w:rFonts w:ascii="Times New Roman" w:hAnsi="Times New Roman"/>
          <w:sz w:val="20"/>
        </w:rPr>
        <w:t>Medicina-Veterinária</w:t>
      </w:r>
    </w:p>
    <w:p w14:paraId="7EF83A94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017BBF">
        <w:rPr>
          <w:rFonts w:ascii="Times New Roman" w:hAnsi="Times New Roman"/>
          <w:sz w:val="20"/>
        </w:rPr>
        <w:t>Bovina, IATF, Nelore, Reprodução Animal, Sincronização do estro.</w:t>
      </w:r>
    </w:p>
    <w:p w14:paraId="13EC4345" w14:textId="77777777" w:rsidR="00F61E4E" w:rsidRPr="00213D6D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="00213D6D">
        <w:rPr>
          <w:rFonts w:ascii="Times New Roman" w:hAnsi="Times New Roman"/>
          <w:b/>
          <w:sz w:val="20"/>
        </w:rPr>
        <w:t xml:space="preserve">: </w:t>
      </w:r>
      <w:r w:rsidR="00213D6D" w:rsidRPr="00213D6D">
        <w:rPr>
          <w:rFonts w:ascii="Times New Roman" w:hAnsi="Times New Roman"/>
          <w:sz w:val="20"/>
        </w:rPr>
        <w:t>não</w:t>
      </w:r>
      <w:r w:rsidRPr="00213D6D">
        <w:rPr>
          <w:rFonts w:ascii="Times New Roman" w:hAnsi="Times New Roman"/>
          <w:sz w:val="20"/>
        </w:rPr>
        <w:t xml:space="preserve"> aplicável</w:t>
      </w:r>
      <w:r w:rsidR="00017BBF" w:rsidRPr="00213D6D">
        <w:rPr>
          <w:rFonts w:ascii="Times New Roman" w:hAnsi="Times New Roman"/>
          <w:sz w:val="20"/>
        </w:rPr>
        <w:t>.</w:t>
      </w:r>
    </w:p>
    <w:p w14:paraId="69DD5926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 (se aplicável):</w:t>
      </w:r>
      <w:r w:rsidRPr="00F61E4E">
        <w:rPr>
          <w:rFonts w:ascii="Times New Roman" w:hAnsi="Times New Roman"/>
          <w:sz w:val="20"/>
        </w:rPr>
        <w:t xml:space="preserve"> </w:t>
      </w:r>
      <w:r w:rsidR="00017BBF">
        <w:rPr>
          <w:rFonts w:ascii="Times New Roman" w:hAnsi="Times New Roman"/>
          <w:sz w:val="20"/>
        </w:rPr>
        <w:t>Certificado CEUA PRT Nº 06/2024.</w:t>
      </w:r>
    </w:p>
    <w:p w14:paraId="6BB1F1A6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>N. do Processo PIBIC/PIBIT</w:t>
      </w:r>
      <w:r w:rsidR="00352495" w:rsidRPr="00F61E4E">
        <w:rPr>
          <w:rFonts w:ascii="Times New Roman" w:hAnsi="Times New Roman"/>
          <w:b/>
          <w:sz w:val="20"/>
        </w:rPr>
        <w:t xml:space="preserve">: </w:t>
      </w:r>
      <w:r w:rsidR="00352495">
        <w:rPr>
          <w:rFonts w:ascii="Times New Roman" w:hAnsi="Times New Roman"/>
          <w:sz w:val="20"/>
        </w:rPr>
        <w:t>800161/2024-6</w:t>
      </w:r>
      <w:r w:rsidR="00213D6D">
        <w:rPr>
          <w:rFonts w:ascii="Times New Roman" w:hAnsi="Times New Roman"/>
          <w:sz w:val="20"/>
        </w:rPr>
        <w:t xml:space="preserve"> _ edital:</w:t>
      </w:r>
      <w:r w:rsidR="00213D6D" w:rsidRPr="00213D6D">
        <w:t xml:space="preserve"> </w:t>
      </w:r>
      <w:r w:rsidR="00213D6D" w:rsidRPr="00213D6D">
        <w:rPr>
          <w:rFonts w:ascii="Times New Roman" w:hAnsi="Times New Roman"/>
          <w:sz w:val="20"/>
        </w:rPr>
        <w:t>Edital/Chamada: PIBIC N° 05/2024 - 2024/2027</w:t>
      </w:r>
      <w:r w:rsidR="00213D6D">
        <w:rPr>
          <w:rFonts w:ascii="Times New Roman" w:hAnsi="Times New Roman"/>
          <w:sz w:val="20"/>
        </w:rPr>
        <w:t>.</w:t>
      </w:r>
    </w:p>
    <w:sectPr w:rsidR="00F61E4E" w:rsidRPr="00F61E4E" w:rsidSect="00D05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09E04" w14:textId="77777777" w:rsidR="00D35CD9" w:rsidRDefault="00D35CD9" w:rsidP="00E12AB0">
      <w:r>
        <w:separator/>
      </w:r>
    </w:p>
  </w:endnote>
  <w:endnote w:type="continuationSeparator" w:id="0">
    <w:p w14:paraId="5A5018BD" w14:textId="77777777" w:rsidR="00D35CD9" w:rsidRDefault="00D35CD9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46EFE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C64D9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4F04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2F74F" w14:textId="77777777" w:rsidR="00D35CD9" w:rsidRDefault="00D35CD9" w:rsidP="00E12AB0">
      <w:r>
        <w:separator/>
      </w:r>
    </w:p>
  </w:footnote>
  <w:footnote w:type="continuationSeparator" w:id="0">
    <w:p w14:paraId="09E3F93F" w14:textId="77777777" w:rsidR="00D35CD9" w:rsidRDefault="00D35CD9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E2FE9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87639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48EC59A0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0BA79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17BBF"/>
    <w:rsid w:val="00053D2E"/>
    <w:rsid w:val="00213D6D"/>
    <w:rsid w:val="002328EA"/>
    <w:rsid w:val="002B6C6D"/>
    <w:rsid w:val="002C0BD5"/>
    <w:rsid w:val="002E0A8D"/>
    <w:rsid w:val="003477EB"/>
    <w:rsid w:val="00352495"/>
    <w:rsid w:val="00390C09"/>
    <w:rsid w:val="003E3A65"/>
    <w:rsid w:val="00405838"/>
    <w:rsid w:val="0042738E"/>
    <w:rsid w:val="00451088"/>
    <w:rsid w:val="00484063"/>
    <w:rsid w:val="004946C2"/>
    <w:rsid w:val="004A3790"/>
    <w:rsid w:val="004D78B8"/>
    <w:rsid w:val="004F17CF"/>
    <w:rsid w:val="005112AA"/>
    <w:rsid w:val="0057319E"/>
    <w:rsid w:val="005C0204"/>
    <w:rsid w:val="00631539"/>
    <w:rsid w:val="006D42E4"/>
    <w:rsid w:val="006F576F"/>
    <w:rsid w:val="00785A21"/>
    <w:rsid w:val="00791098"/>
    <w:rsid w:val="00825E92"/>
    <w:rsid w:val="008D1B21"/>
    <w:rsid w:val="009123B2"/>
    <w:rsid w:val="009260F5"/>
    <w:rsid w:val="00940D47"/>
    <w:rsid w:val="00A152D7"/>
    <w:rsid w:val="00A16FC7"/>
    <w:rsid w:val="00B46292"/>
    <w:rsid w:val="00B47FD2"/>
    <w:rsid w:val="00BD0712"/>
    <w:rsid w:val="00C574CD"/>
    <w:rsid w:val="00CD0F93"/>
    <w:rsid w:val="00CF46FB"/>
    <w:rsid w:val="00CF7283"/>
    <w:rsid w:val="00D053EE"/>
    <w:rsid w:val="00D35CD9"/>
    <w:rsid w:val="00D531A0"/>
    <w:rsid w:val="00D6751D"/>
    <w:rsid w:val="00D95DD8"/>
    <w:rsid w:val="00D96281"/>
    <w:rsid w:val="00DA630F"/>
    <w:rsid w:val="00E12AB0"/>
    <w:rsid w:val="00EB1C47"/>
    <w:rsid w:val="00F61E4E"/>
    <w:rsid w:val="00F83E43"/>
    <w:rsid w:val="00FD28FC"/>
    <w:rsid w:val="00FE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3134"/>
  <w15:docId w15:val="{50B70ADA-A75C-4B40-A3C2-FD4ECB2D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ilenegabriele350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9DB461-6D73-4516-92CF-0BC6E6B27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606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Milene Queiroz</cp:lastModifiedBy>
  <cp:revision>2</cp:revision>
  <dcterms:created xsi:type="dcterms:W3CDTF">2025-08-04T21:11:00Z</dcterms:created>
  <dcterms:modified xsi:type="dcterms:W3CDTF">2025-08-04T21:11:00Z</dcterms:modified>
</cp:coreProperties>
</file>