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268E3" w14:textId="341791D5" w:rsidR="00F61E4E" w:rsidRDefault="00CB190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napToGrid w:val="0"/>
          <w:sz w:val="28"/>
        </w:rPr>
        <w:t>Efeito d</w:t>
      </w:r>
      <w:r w:rsidR="00BD05B9">
        <w:rPr>
          <w:rFonts w:ascii="Times New Roman" w:hAnsi="Times New Roman" w:cs="Times New Roman"/>
          <w:b/>
          <w:snapToGrid w:val="0"/>
          <w:sz w:val="28"/>
        </w:rPr>
        <w:t>o</w:t>
      </w:r>
      <w:r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BD05B9">
        <w:rPr>
          <w:rFonts w:ascii="Times New Roman" w:hAnsi="Times New Roman" w:cs="Times New Roman"/>
          <w:b/>
          <w:snapToGrid w:val="0"/>
          <w:sz w:val="28"/>
        </w:rPr>
        <w:t>consumo de</w:t>
      </w:r>
      <w:r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BD05B9">
        <w:rPr>
          <w:rFonts w:ascii="Times New Roman" w:hAnsi="Times New Roman" w:cs="Times New Roman"/>
          <w:b/>
          <w:snapToGrid w:val="0"/>
          <w:sz w:val="28"/>
        </w:rPr>
        <w:t>tanino</w:t>
      </w:r>
      <w:r w:rsidR="00726732">
        <w:rPr>
          <w:rFonts w:ascii="Times New Roman" w:hAnsi="Times New Roman" w:cs="Times New Roman"/>
          <w:b/>
          <w:snapToGrid w:val="0"/>
          <w:sz w:val="28"/>
        </w:rPr>
        <w:t>s condensados</w:t>
      </w:r>
      <w:r w:rsidR="00BD05B9">
        <w:rPr>
          <w:rFonts w:ascii="Times New Roman" w:hAnsi="Times New Roman" w:cs="Times New Roman"/>
          <w:b/>
          <w:snapToGrid w:val="0"/>
          <w:sz w:val="28"/>
        </w:rPr>
        <w:t xml:space="preserve"> n</w:t>
      </w:r>
      <w:r>
        <w:rPr>
          <w:rFonts w:ascii="Times New Roman" w:hAnsi="Times New Roman" w:cs="Times New Roman"/>
          <w:b/>
          <w:snapToGrid w:val="0"/>
          <w:sz w:val="28"/>
        </w:rPr>
        <w:t>a emissão de CH</w:t>
      </w:r>
      <w:r>
        <w:rPr>
          <w:rFonts w:ascii="Times New Roman" w:hAnsi="Times New Roman" w:cs="Times New Roman"/>
          <w:b/>
          <w:snapToGrid w:val="0"/>
          <w:sz w:val="28"/>
          <w:vertAlign w:val="subscript"/>
        </w:rPr>
        <w:t>4</w:t>
      </w:r>
      <w:r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972ED0">
        <w:rPr>
          <w:rFonts w:ascii="Times New Roman" w:hAnsi="Times New Roman" w:cs="Times New Roman"/>
          <w:b/>
          <w:snapToGrid w:val="0"/>
          <w:sz w:val="28"/>
        </w:rPr>
        <w:t xml:space="preserve">entérico </w:t>
      </w:r>
      <w:r w:rsidR="0050088A">
        <w:rPr>
          <w:rFonts w:ascii="Times New Roman" w:hAnsi="Times New Roman" w:cs="Times New Roman"/>
          <w:b/>
          <w:snapToGrid w:val="0"/>
          <w:sz w:val="28"/>
        </w:rPr>
        <w:t xml:space="preserve">por novilhos </w:t>
      </w:r>
      <w:r w:rsidR="00D84A5E">
        <w:rPr>
          <w:rFonts w:ascii="Times New Roman" w:hAnsi="Times New Roman" w:cs="Times New Roman"/>
          <w:b/>
          <w:iCs/>
          <w:snapToGrid w:val="0"/>
          <w:sz w:val="28"/>
        </w:rPr>
        <w:t>N</w:t>
      </w:r>
      <w:r w:rsidR="0050088A" w:rsidRPr="00DD71E9">
        <w:rPr>
          <w:rFonts w:ascii="Times New Roman" w:hAnsi="Times New Roman" w:cs="Times New Roman"/>
          <w:b/>
          <w:iCs/>
          <w:snapToGrid w:val="0"/>
          <w:sz w:val="28"/>
        </w:rPr>
        <w:t>elore</w:t>
      </w:r>
      <w:r w:rsidR="00726732" w:rsidRPr="00DD71E9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726732">
        <w:rPr>
          <w:rFonts w:ascii="Times New Roman" w:hAnsi="Times New Roman" w:cs="Times New Roman"/>
          <w:b/>
          <w:snapToGrid w:val="0"/>
          <w:sz w:val="28"/>
        </w:rPr>
        <w:t xml:space="preserve">em </w:t>
      </w:r>
      <w:r w:rsidR="00BF7FDC">
        <w:rPr>
          <w:rFonts w:ascii="Times New Roman" w:hAnsi="Times New Roman" w:cs="Times New Roman"/>
          <w:b/>
          <w:snapToGrid w:val="0"/>
          <w:sz w:val="28"/>
        </w:rPr>
        <w:t>pastagem consorciada</w:t>
      </w:r>
    </w:p>
    <w:p w14:paraId="660E8D0D" w14:textId="77777777" w:rsidR="00BD05B9" w:rsidRPr="00BD05B9" w:rsidRDefault="00BD05B9" w:rsidP="00BD05B9">
      <w:pPr>
        <w:ind w:firstLine="0"/>
        <w:jc w:val="both"/>
        <w:rPr>
          <w:rFonts w:ascii="Times New Roman" w:hAnsi="Times New Roman" w:cs="Times New Roman"/>
          <w:snapToGrid w:val="0"/>
          <w:sz w:val="28"/>
        </w:rPr>
      </w:pPr>
    </w:p>
    <w:p w14:paraId="379D50F7" w14:textId="6FF86988" w:rsidR="00F61E4E" w:rsidRPr="006355CB" w:rsidRDefault="006D2DC4" w:rsidP="006355CB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Jaqueline Fernandes Bruno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A. J.</w:t>
      </w:r>
      <w:r w:rsidRPr="006D2DC4">
        <w:rPr>
          <w:rFonts w:ascii="Times New Roman" w:hAnsi="Times New Roman" w:cs="Times New Roman"/>
          <w:snapToGrid w:val="0"/>
          <w:sz w:val="22"/>
          <w:szCs w:val="22"/>
        </w:rPr>
        <w:t xml:space="preserve"> Furtado</w:t>
      </w:r>
      <w:r w:rsidRPr="006D2DC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R.</w:t>
      </w:r>
      <w:r w:rsidR="00F16E80" w:rsidRPr="00F16E80">
        <w:rPr>
          <w:rFonts w:ascii="Times New Roman" w:hAnsi="Times New Roman" w:cs="Times New Roman"/>
          <w:snapToGrid w:val="0"/>
          <w:sz w:val="22"/>
          <w:szCs w:val="22"/>
        </w:rPr>
        <w:t xml:space="preserve"> Pasquini Neto</w:t>
      </w:r>
      <w:r w:rsidR="00F16E80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16E80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F16E80" w:rsidRPr="00F16E80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H. B.</w:t>
      </w:r>
      <w:r w:rsidR="00500204">
        <w:rPr>
          <w:rFonts w:ascii="Times New Roman" w:hAnsi="Times New Roman" w:cs="Times New Roman"/>
          <w:snapToGrid w:val="0"/>
          <w:sz w:val="22"/>
          <w:szCs w:val="22"/>
        </w:rPr>
        <w:t xml:space="preserve"> Brunetti</w:t>
      </w:r>
      <w:r w:rsidR="0050020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500204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F.</w:t>
      </w:r>
      <w:r w:rsidR="006355CB" w:rsidRPr="006355CB">
        <w:rPr>
          <w:rFonts w:ascii="Times New Roman" w:hAnsi="Times New Roman" w:cs="Times New Roman"/>
          <w:snapToGrid w:val="0"/>
          <w:sz w:val="22"/>
          <w:szCs w:val="22"/>
        </w:rPr>
        <w:t xml:space="preserve"> Perna Junior</w:t>
      </w:r>
      <w:r w:rsidR="006355C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, A. F.</w:t>
      </w:r>
      <w:r w:rsidR="006355CB" w:rsidRPr="006355CB">
        <w:rPr>
          <w:rFonts w:ascii="Times New Roman" w:hAnsi="Times New Roman" w:cs="Times New Roman"/>
          <w:snapToGrid w:val="0"/>
          <w:sz w:val="22"/>
          <w:szCs w:val="22"/>
        </w:rPr>
        <w:t xml:space="preserve"> Pedroso</w:t>
      </w:r>
      <w:r w:rsidR="006355C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7F18C5"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6355CB" w:rsidRPr="006355CB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A. Berndt</w:t>
      </w:r>
      <w:r w:rsidR="006355C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7F18C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P. P. A.</w:t>
      </w:r>
      <w:r w:rsidRPr="006D2DC4">
        <w:rPr>
          <w:rFonts w:ascii="Times New Roman" w:hAnsi="Times New Roman" w:cs="Times New Roman"/>
          <w:snapToGrid w:val="0"/>
          <w:sz w:val="22"/>
          <w:szCs w:val="22"/>
        </w:rPr>
        <w:t xml:space="preserve"> Oliveira</w:t>
      </w:r>
      <w:r w:rsidR="006355C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6355CB">
        <w:rPr>
          <w:rFonts w:ascii="Times New Roman" w:hAnsi="Times New Roman" w:cs="Times New Roman"/>
          <w:snapToGrid w:val="0"/>
          <w:sz w:val="22"/>
          <w:szCs w:val="22"/>
        </w:rPr>
        <w:t>P. H. M.</w:t>
      </w:r>
      <w:r w:rsidRPr="006D2DC4">
        <w:rPr>
          <w:rFonts w:ascii="Times New Roman" w:hAnsi="Times New Roman" w:cs="Times New Roman"/>
          <w:snapToGrid w:val="0"/>
          <w:sz w:val="22"/>
          <w:szCs w:val="22"/>
        </w:rPr>
        <w:t xml:space="preserve"> Rodrigues</w:t>
      </w:r>
      <w:r w:rsidR="006355CB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54EBF10C" w14:textId="77777777" w:rsidR="006355CB" w:rsidRPr="00F61E4E" w:rsidRDefault="006355CB" w:rsidP="007F18C5">
      <w:pPr>
        <w:shd w:val="clear" w:color="auto" w:fill="FFFFFF"/>
        <w:jc w:val="both"/>
        <w:rPr>
          <w:rFonts w:ascii="Times New Roman" w:hAnsi="Times New Roman" w:cs="Times New Roman"/>
        </w:rPr>
      </w:pPr>
    </w:p>
    <w:p w14:paraId="2937D6CB" w14:textId="33012C31" w:rsidR="009054F0" w:rsidRDefault="006D2DC4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8930B0">
        <w:rPr>
          <w:rFonts w:ascii="Times New Roman" w:hAnsi="Times New Roman" w:cs="Times New Roman"/>
          <w:snapToGrid w:val="0"/>
          <w:sz w:val="20"/>
          <w:szCs w:val="20"/>
        </w:rPr>
        <w:t>M</w:t>
      </w:r>
      <w:r w:rsidR="00DC20E2">
        <w:rPr>
          <w:rFonts w:ascii="Times New Roman" w:hAnsi="Times New Roman" w:cs="Times New Roman"/>
          <w:snapToGrid w:val="0"/>
          <w:sz w:val="20"/>
          <w:szCs w:val="20"/>
        </w:rPr>
        <w:t>estra</w:t>
      </w:r>
      <w:r w:rsidR="008930B0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="00DC20E2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B848CC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="00C71F85">
        <w:rPr>
          <w:rFonts w:ascii="Times New Roman" w:hAnsi="Times New Roman" w:cs="Times New Roman"/>
          <w:snapToGrid w:val="0"/>
          <w:sz w:val="20"/>
          <w:szCs w:val="20"/>
        </w:rPr>
        <w:t xml:space="preserve"> em 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>Zootecnia,</w:t>
      </w:r>
      <w:r w:rsidR="00B848CC">
        <w:rPr>
          <w:rFonts w:ascii="Times New Roman" w:hAnsi="Times New Roman" w:cs="Times New Roman"/>
          <w:snapToGrid w:val="0"/>
          <w:sz w:val="20"/>
          <w:szCs w:val="20"/>
        </w:rPr>
        <w:t xml:space="preserve"> FZEA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>/USP</w:t>
      </w:r>
      <w:r w:rsidR="00DC20E2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DC20E2" w:rsidRPr="00500204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DC20E2">
        <w:rPr>
          <w:rFonts w:ascii="Times New Roman" w:hAnsi="Times New Roman" w:cs="Times New Roman"/>
          <w:snapToGrid w:val="0"/>
          <w:sz w:val="20"/>
          <w:szCs w:val="20"/>
        </w:rPr>
        <w:t xml:space="preserve">Pirassununga, </w:t>
      </w:r>
      <w:r w:rsidR="00F61E4E" w:rsidRPr="002E0A8D">
        <w:rPr>
          <w:rFonts w:ascii="Times New Roman" w:hAnsi="Times New Roman" w:cs="Times New Roman"/>
          <w:snapToGrid w:val="0"/>
          <w:sz w:val="20"/>
          <w:szCs w:val="20"/>
        </w:rPr>
        <w:t>SP</w:t>
      </w:r>
      <w:r>
        <w:rPr>
          <w:rFonts w:ascii="Times New Roman" w:hAnsi="Times New Roman" w:cs="Times New Roman"/>
          <w:snapToGrid w:val="0"/>
          <w:sz w:val="20"/>
          <w:szCs w:val="20"/>
        </w:rPr>
        <w:t xml:space="preserve">; </w:t>
      </w:r>
      <w:r w:rsidR="009054F0" w:rsidRPr="009054F0">
        <w:rPr>
          <w:rFonts w:ascii="Times New Roman" w:hAnsi="Times New Roman" w:cs="Times New Roman"/>
          <w:snapToGrid w:val="0"/>
          <w:sz w:val="20"/>
          <w:szCs w:val="20"/>
        </w:rPr>
        <w:t>jaqueline.bruno1999@gmail.com</w:t>
      </w:r>
      <w:r w:rsidR="009054F0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5E37F306" w14:textId="42FF9394" w:rsidR="00500204" w:rsidRDefault="009054F0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>D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>outora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>n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>do</w:t>
      </w:r>
      <w:r w:rsidR="00DD71E9">
        <w:rPr>
          <w:rFonts w:ascii="Times New Roman" w:hAnsi="Times New Roman" w:cs="Times New Roman"/>
          <w:snapToGrid w:val="0"/>
          <w:sz w:val="20"/>
          <w:szCs w:val="20"/>
        </w:rPr>
        <w:t>s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 xml:space="preserve"> em Nutrição e Produção Animal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545F82">
        <w:rPr>
          <w:rFonts w:ascii="Times New Roman" w:hAnsi="Times New Roman" w:cs="Times New Roman"/>
          <w:snapToGrid w:val="0"/>
          <w:sz w:val="20"/>
          <w:szCs w:val="20"/>
        </w:rPr>
        <w:t>FMVZ</w:t>
      </w:r>
      <w:r w:rsidR="00164435">
        <w:rPr>
          <w:rFonts w:ascii="Times New Roman" w:hAnsi="Times New Roman" w:cs="Times New Roman"/>
          <w:snapToGrid w:val="0"/>
          <w:sz w:val="20"/>
          <w:szCs w:val="20"/>
        </w:rPr>
        <w:t>/USP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>,</w:t>
      </w:r>
      <w:r w:rsidR="00500204" w:rsidRPr="00500204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>Pirassununga, SP;</w:t>
      </w:r>
    </w:p>
    <w:p w14:paraId="23731FBF" w14:textId="618C35D4" w:rsidR="00500204" w:rsidRDefault="00500204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BF2259">
        <w:rPr>
          <w:rFonts w:ascii="Times New Roman" w:hAnsi="Times New Roman" w:cs="Times New Roman"/>
          <w:snapToGrid w:val="0"/>
          <w:sz w:val="20"/>
          <w:szCs w:val="20"/>
        </w:rPr>
        <w:t xml:space="preserve">Pós-doutorando em Ciência Animal e Pastagens, </w:t>
      </w:r>
      <w:r w:rsidR="00BF2259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Embrapa </w:t>
      </w:r>
      <w:r w:rsidR="00BF2259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BF2259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BF2259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3B5B2A35" w14:textId="283723E7" w:rsidR="006355CB" w:rsidRPr="006355CB" w:rsidRDefault="006355CB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="00870FC5">
        <w:rPr>
          <w:rFonts w:ascii="Times New Roman" w:hAnsi="Times New Roman" w:cs="Times New Roman"/>
          <w:snapToGrid w:val="0"/>
          <w:sz w:val="20"/>
          <w:szCs w:val="20"/>
        </w:rPr>
        <w:t>Especialista em Laboratório no Departamento de Nutrição e Produção Animal da FMVZ/USP,</w:t>
      </w:r>
      <w:r w:rsidR="00870FC5" w:rsidRPr="00500204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870FC5">
        <w:rPr>
          <w:rFonts w:ascii="Times New Roman" w:hAnsi="Times New Roman" w:cs="Times New Roman"/>
          <w:snapToGrid w:val="0"/>
          <w:sz w:val="20"/>
          <w:szCs w:val="20"/>
        </w:rPr>
        <w:t>Pirassununga, SP;</w:t>
      </w:r>
    </w:p>
    <w:p w14:paraId="1295B1D0" w14:textId="2E9F756D" w:rsidR="009054F0" w:rsidRPr="002E0A8D" w:rsidRDefault="006355CB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napToGrid w:val="0"/>
          <w:sz w:val="20"/>
          <w:szCs w:val="20"/>
        </w:rPr>
        <w:t>Pesquisadores</w:t>
      </w:r>
      <w:r w:rsidR="009054F0"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9054F0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="009054F0" w:rsidRPr="002E0A8D">
        <w:rPr>
          <w:rFonts w:ascii="Times New Roman" w:hAnsi="Times New Roman" w:cs="Times New Roman"/>
          <w:snapToGrid w:val="0"/>
          <w:sz w:val="20"/>
          <w:szCs w:val="20"/>
        </w:rPr>
        <w:t>, São Carlos, SP</w:t>
      </w:r>
      <w:r w:rsidR="00500204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13D340B9" w14:textId="3B84B051" w:rsidR="009054F0" w:rsidRPr="00430A62" w:rsidRDefault="006355CB" w:rsidP="006D2DC4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="009054F0">
        <w:rPr>
          <w:rFonts w:ascii="Times New Roman" w:hAnsi="Times New Roman" w:cs="Times New Roman"/>
          <w:snapToGrid w:val="0"/>
          <w:sz w:val="20"/>
          <w:szCs w:val="20"/>
        </w:rPr>
        <w:t xml:space="preserve">Professor da </w:t>
      </w:r>
      <w:r w:rsidR="00545F82">
        <w:rPr>
          <w:rFonts w:ascii="Times New Roman" w:hAnsi="Times New Roman" w:cs="Times New Roman"/>
          <w:snapToGrid w:val="0"/>
          <w:sz w:val="20"/>
          <w:szCs w:val="20"/>
        </w:rPr>
        <w:t>FMVZ</w:t>
      </w:r>
      <w:r w:rsidR="00842881">
        <w:rPr>
          <w:rFonts w:ascii="Times New Roman" w:hAnsi="Times New Roman" w:cs="Times New Roman"/>
          <w:snapToGrid w:val="0"/>
          <w:sz w:val="20"/>
          <w:szCs w:val="20"/>
        </w:rPr>
        <w:t>/USP</w:t>
      </w:r>
      <w:r w:rsidR="009054F0">
        <w:rPr>
          <w:rFonts w:ascii="Times New Roman" w:hAnsi="Times New Roman" w:cs="Times New Roman"/>
          <w:snapToGrid w:val="0"/>
          <w:sz w:val="20"/>
          <w:szCs w:val="20"/>
        </w:rPr>
        <w:t>, Pirassununga, SP.</w:t>
      </w:r>
    </w:p>
    <w:p w14:paraId="2A66A99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3F85AC8C" w14:textId="2E31B9A9" w:rsidR="00F61E4E" w:rsidRDefault="00DD71E9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Atualmente, o</w:t>
      </w:r>
      <w:r w:rsidR="008E70A6" w:rsidRPr="005D6EA3">
        <w:rPr>
          <w:rFonts w:ascii="Times New Roman" w:hAnsi="Times New Roman"/>
          <w:snapToGrid w:val="0"/>
        </w:rPr>
        <w:t xml:space="preserve"> Brasil possui o maior rebanho</w:t>
      </w:r>
      <w:r>
        <w:rPr>
          <w:rFonts w:ascii="Times New Roman" w:hAnsi="Times New Roman"/>
          <w:snapToGrid w:val="0"/>
        </w:rPr>
        <w:t xml:space="preserve"> </w:t>
      </w:r>
      <w:r w:rsidR="003C1947" w:rsidRPr="005D6EA3">
        <w:rPr>
          <w:rFonts w:ascii="Times New Roman" w:hAnsi="Times New Roman"/>
          <w:snapToGrid w:val="0"/>
        </w:rPr>
        <w:t>comercial</w:t>
      </w:r>
      <w:r w:rsidR="008E70A6" w:rsidRPr="005D6EA3">
        <w:rPr>
          <w:rFonts w:ascii="Times New Roman" w:hAnsi="Times New Roman"/>
          <w:snapToGrid w:val="0"/>
        </w:rPr>
        <w:t xml:space="preserve"> de bovinos do mundo </w:t>
      </w:r>
      <w:r w:rsidR="00AD6F62">
        <w:rPr>
          <w:rFonts w:ascii="Times New Roman" w:hAnsi="Times New Roman"/>
          <w:snapToGrid w:val="0"/>
        </w:rPr>
        <w:t xml:space="preserve">sendo </w:t>
      </w:r>
      <w:r w:rsidR="008E70A6" w:rsidRPr="005D6EA3">
        <w:rPr>
          <w:rFonts w:ascii="Times New Roman" w:hAnsi="Times New Roman"/>
          <w:snapToGrid w:val="0"/>
        </w:rPr>
        <w:t>mantidos</w:t>
      </w:r>
      <w:r w:rsidR="002F1B8C">
        <w:rPr>
          <w:rFonts w:ascii="Times New Roman" w:hAnsi="Times New Roman"/>
          <w:snapToGrid w:val="0"/>
        </w:rPr>
        <w:t>,</w:t>
      </w:r>
      <w:r w:rsidR="008E70A6" w:rsidRPr="005D6EA3">
        <w:rPr>
          <w:rFonts w:ascii="Times New Roman" w:hAnsi="Times New Roman"/>
          <w:snapToGrid w:val="0"/>
        </w:rPr>
        <w:t xml:space="preserve"> </w:t>
      </w:r>
      <w:r w:rsidR="007F18C5">
        <w:rPr>
          <w:rFonts w:ascii="Times New Roman" w:hAnsi="Times New Roman"/>
          <w:snapToGrid w:val="0"/>
        </w:rPr>
        <w:t>em grande parte</w:t>
      </w:r>
      <w:r w:rsidR="008E70A6" w:rsidRPr="005D6EA3">
        <w:rPr>
          <w:rFonts w:ascii="Times New Roman" w:hAnsi="Times New Roman"/>
          <w:snapToGrid w:val="0"/>
        </w:rPr>
        <w:t xml:space="preserve">, </w:t>
      </w:r>
      <w:r w:rsidR="00984A65">
        <w:rPr>
          <w:rFonts w:ascii="Times New Roman" w:hAnsi="Times New Roman"/>
          <w:snapToGrid w:val="0"/>
        </w:rPr>
        <w:t>sob</w:t>
      </w:r>
      <w:r w:rsidR="00984A65" w:rsidRPr="005D6EA3">
        <w:rPr>
          <w:rFonts w:ascii="Times New Roman" w:hAnsi="Times New Roman"/>
          <w:snapToGrid w:val="0"/>
        </w:rPr>
        <w:t xml:space="preserve"> </w:t>
      </w:r>
      <w:r w:rsidR="008E70A6" w:rsidRPr="005D6EA3">
        <w:rPr>
          <w:rFonts w:ascii="Times New Roman" w:hAnsi="Times New Roman"/>
          <w:snapToGrid w:val="0"/>
        </w:rPr>
        <w:t>pastagens tropicais</w:t>
      </w:r>
      <w:r w:rsidR="006355CB">
        <w:rPr>
          <w:rFonts w:ascii="Times New Roman" w:hAnsi="Times New Roman"/>
          <w:snapToGrid w:val="0"/>
        </w:rPr>
        <w:t xml:space="preserve">, </w:t>
      </w:r>
      <w:r w:rsidR="00A12EFE">
        <w:rPr>
          <w:rFonts w:ascii="Times New Roman" w:hAnsi="Times New Roman"/>
          <w:snapToGrid w:val="0"/>
        </w:rPr>
        <w:t>necessitando</w:t>
      </w:r>
      <w:r w:rsidR="007F18C5">
        <w:rPr>
          <w:rFonts w:ascii="Times New Roman" w:hAnsi="Times New Roman"/>
          <w:snapToGrid w:val="0"/>
        </w:rPr>
        <w:t xml:space="preserve"> </w:t>
      </w:r>
      <w:r w:rsidR="009F5701">
        <w:rPr>
          <w:rFonts w:ascii="Times New Roman" w:hAnsi="Times New Roman"/>
          <w:snapToGrid w:val="0"/>
        </w:rPr>
        <w:t xml:space="preserve">reduzir </w:t>
      </w:r>
      <w:r w:rsidR="0082611D">
        <w:rPr>
          <w:rFonts w:ascii="Times New Roman" w:hAnsi="Times New Roman"/>
          <w:snapToGrid w:val="0"/>
        </w:rPr>
        <w:t xml:space="preserve">as </w:t>
      </w:r>
      <w:r w:rsidR="009F5701">
        <w:rPr>
          <w:rFonts w:ascii="Times New Roman" w:hAnsi="Times New Roman"/>
          <w:snapToGrid w:val="0"/>
        </w:rPr>
        <w:t>emissões de CH</w:t>
      </w:r>
      <w:r w:rsidR="009F5701">
        <w:rPr>
          <w:rFonts w:ascii="Times New Roman" w:hAnsi="Times New Roman"/>
          <w:snapToGrid w:val="0"/>
          <w:vertAlign w:val="subscript"/>
        </w:rPr>
        <w:t xml:space="preserve">4 </w:t>
      </w:r>
      <w:r w:rsidR="009F5701">
        <w:rPr>
          <w:rFonts w:ascii="Times New Roman" w:hAnsi="Times New Roman"/>
          <w:snapToGrid w:val="0"/>
        </w:rPr>
        <w:t>entérico</w:t>
      </w:r>
      <w:r w:rsidR="008E70A6" w:rsidRPr="005D6EA3">
        <w:rPr>
          <w:rFonts w:ascii="Times New Roman" w:hAnsi="Times New Roman"/>
          <w:snapToGrid w:val="0"/>
        </w:rPr>
        <w:t>.</w:t>
      </w:r>
      <w:r w:rsidR="008E70A6">
        <w:rPr>
          <w:rFonts w:ascii="Times New Roman" w:hAnsi="Times New Roman"/>
          <w:snapToGrid w:val="0"/>
        </w:rPr>
        <w:t xml:space="preserve"> </w:t>
      </w:r>
      <w:r w:rsidR="002843A8">
        <w:rPr>
          <w:rFonts w:ascii="Times New Roman" w:hAnsi="Times New Roman"/>
          <w:snapToGrid w:val="0"/>
        </w:rPr>
        <w:t>Dentre as estratégias de mitigação</w:t>
      </w:r>
      <w:r w:rsidR="003C1947">
        <w:rPr>
          <w:rFonts w:ascii="Times New Roman" w:hAnsi="Times New Roman"/>
          <w:snapToGrid w:val="0"/>
        </w:rPr>
        <w:t xml:space="preserve"> de </w:t>
      </w:r>
      <w:r w:rsidR="002843A8">
        <w:rPr>
          <w:rFonts w:ascii="Times New Roman" w:hAnsi="Times New Roman"/>
          <w:snapToGrid w:val="0"/>
        </w:rPr>
        <w:t>CH</w:t>
      </w:r>
      <w:r w:rsidR="002843A8">
        <w:rPr>
          <w:rFonts w:ascii="Times New Roman" w:hAnsi="Times New Roman"/>
          <w:snapToGrid w:val="0"/>
          <w:vertAlign w:val="subscript"/>
        </w:rPr>
        <w:t>4</w:t>
      </w:r>
      <w:r w:rsidR="002843A8">
        <w:rPr>
          <w:rFonts w:ascii="Times New Roman" w:hAnsi="Times New Roman"/>
          <w:snapToGrid w:val="0"/>
        </w:rPr>
        <w:t xml:space="preserve">, o uso de moduladores de fermentação provenientes de </w:t>
      </w:r>
      <w:r w:rsidR="00BD05B9">
        <w:rPr>
          <w:rFonts w:ascii="Times New Roman" w:hAnsi="Times New Roman"/>
          <w:snapToGrid w:val="0"/>
        </w:rPr>
        <w:t>c</w:t>
      </w:r>
      <w:r w:rsidR="00BD05B9" w:rsidRPr="00BD05B9">
        <w:rPr>
          <w:rFonts w:ascii="Times New Roman" w:hAnsi="Times New Roman"/>
          <w:snapToGrid w:val="0"/>
        </w:rPr>
        <w:t>ompostos secundários de plantas</w:t>
      </w:r>
      <w:r w:rsidR="002843A8">
        <w:rPr>
          <w:rFonts w:ascii="Times New Roman" w:hAnsi="Times New Roman"/>
          <w:snapToGrid w:val="0"/>
        </w:rPr>
        <w:t>, como os taninos</w:t>
      </w:r>
      <w:r w:rsidR="00545F82">
        <w:rPr>
          <w:rFonts w:ascii="Times New Roman" w:hAnsi="Times New Roman"/>
          <w:snapToGrid w:val="0"/>
        </w:rPr>
        <w:t xml:space="preserve"> condensados (TC)</w:t>
      </w:r>
      <w:r w:rsidR="00D84A5E">
        <w:rPr>
          <w:rFonts w:ascii="Times New Roman" w:hAnsi="Times New Roman"/>
          <w:snapToGrid w:val="0"/>
        </w:rPr>
        <w:t xml:space="preserve"> </w:t>
      </w:r>
      <w:r w:rsidR="009F5701">
        <w:rPr>
          <w:rFonts w:ascii="Times New Roman" w:hAnsi="Times New Roman"/>
          <w:snapToGrid w:val="0"/>
        </w:rPr>
        <w:t>presentes nas leguminosas tropicais em consórcio com pastagens de gramíneas</w:t>
      </w:r>
      <w:r w:rsidR="007F18C5">
        <w:rPr>
          <w:rFonts w:ascii="Times New Roman" w:hAnsi="Times New Roman"/>
          <w:snapToGrid w:val="0"/>
        </w:rPr>
        <w:t>,</w:t>
      </w:r>
      <w:r w:rsidR="009F5701">
        <w:rPr>
          <w:rFonts w:ascii="Times New Roman" w:hAnsi="Times New Roman"/>
          <w:snapToGrid w:val="0"/>
        </w:rPr>
        <w:t xml:space="preserve"> é uma opção. </w:t>
      </w:r>
      <w:r w:rsidR="007F18C5">
        <w:rPr>
          <w:rFonts w:ascii="Times New Roman" w:hAnsi="Times New Roman"/>
          <w:snapToGrid w:val="0"/>
        </w:rPr>
        <w:t>O</w:t>
      </w:r>
      <w:r w:rsidR="008E70A6">
        <w:rPr>
          <w:rFonts w:ascii="Times New Roman" w:hAnsi="Times New Roman"/>
          <w:snapToGrid w:val="0"/>
        </w:rPr>
        <w:t xml:space="preserve"> presente trabalhou </w:t>
      </w:r>
      <w:r w:rsidR="0022242B">
        <w:rPr>
          <w:rFonts w:ascii="Times New Roman" w:hAnsi="Times New Roman"/>
          <w:snapToGrid w:val="0"/>
        </w:rPr>
        <w:t>avaliou</w:t>
      </w:r>
      <w:r w:rsidR="00BD05B9">
        <w:rPr>
          <w:rFonts w:ascii="Times New Roman" w:hAnsi="Times New Roman"/>
          <w:snapToGrid w:val="0"/>
        </w:rPr>
        <w:t xml:space="preserve"> </w:t>
      </w:r>
      <w:r w:rsidR="0022242B">
        <w:rPr>
          <w:rFonts w:ascii="Times New Roman" w:hAnsi="Times New Roman"/>
          <w:snapToGrid w:val="0"/>
        </w:rPr>
        <w:t>a</w:t>
      </w:r>
      <w:r w:rsidR="00BD05B9">
        <w:rPr>
          <w:rFonts w:ascii="Times New Roman" w:hAnsi="Times New Roman"/>
          <w:snapToGrid w:val="0"/>
        </w:rPr>
        <w:t xml:space="preserve"> relação</w:t>
      </w:r>
      <w:r w:rsidR="001723B7">
        <w:rPr>
          <w:rFonts w:ascii="Times New Roman" w:hAnsi="Times New Roman"/>
          <w:snapToGrid w:val="0"/>
        </w:rPr>
        <w:t xml:space="preserve"> </w:t>
      </w:r>
      <w:r w:rsidR="0022242B">
        <w:rPr>
          <w:rFonts w:ascii="Times New Roman" w:hAnsi="Times New Roman"/>
          <w:snapToGrid w:val="0"/>
        </w:rPr>
        <w:t>entre</w:t>
      </w:r>
      <w:r w:rsidR="00BD05B9">
        <w:rPr>
          <w:rFonts w:ascii="Times New Roman" w:hAnsi="Times New Roman"/>
          <w:snapToGrid w:val="0"/>
        </w:rPr>
        <w:t xml:space="preserve"> </w:t>
      </w:r>
      <w:r w:rsidR="00F42097">
        <w:rPr>
          <w:rFonts w:ascii="Times New Roman" w:hAnsi="Times New Roman"/>
          <w:snapToGrid w:val="0"/>
        </w:rPr>
        <w:t xml:space="preserve">o </w:t>
      </w:r>
      <w:r w:rsidR="00BD05B9">
        <w:rPr>
          <w:rFonts w:ascii="Times New Roman" w:hAnsi="Times New Roman"/>
          <w:snapToGrid w:val="0"/>
        </w:rPr>
        <w:t xml:space="preserve">consumo de </w:t>
      </w:r>
      <w:r w:rsidR="00726732">
        <w:rPr>
          <w:rFonts w:ascii="Times New Roman" w:hAnsi="Times New Roman"/>
          <w:snapToGrid w:val="0"/>
        </w:rPr>
        <w:t>TC</w:t>
      </w:r>
      <w:r w:rsidR="00CB1904">
        <w:rPr>
          <w:rFonts w:ascii="Times New Roman" w:hAnsi="Times New Roman"/>
          <w:snapToGrid w:val="0"/>
        </w:rPr>
        <w:t xml:space="preserve"> </w:t>
      </w:r>
      <w:r w:rsidR="00A93031">
        <w:rPr>
          <w:rFonts w:ascii="Times New Roman" w:hAnsi="Times New Roman"/>
          <w:snapToGrid w:val="0"/>
        </w:rPr>
        <w:t xml:space="preserve">por unidade de </w:t>
      </w:r>
      <w:r>
        <w:rPr>
          <w:rFonts w:ascii="Times New Roman" w:hAnsi="Times New Roman"/>
          <w:snapToGrid w:val="0"/>
        </w:rPr>
        <w:t>matéria seca (</w:t>
      </w:r>
      <w:r w:rsidR="00A93031">
        <w:rPr>
          <w:rFonts w:ascii="Times New Roman" w:hAnsi="Times New Roman"/>
          <w:snapToGrid w:val="0"/>
        </w:rPr>
        <w:t>MS</w:t>
      </w:r>
      <w:r>
        <w:rPr>
          <w:rFonts w:ascii="Times New Roman" w:hAnsi="Times New Roman"/>
          <w:snapToGrid w:val="0"/>
        </w:rPr>
        <w:t>)</w:t>
      </w:r>
      <w:r w:rsidR="00A93031">
        <w:rPr>
          <w:rFonts w:ascii="Times New Roman" w:hAnsi="Times New Roman"/>
          <w:snapToGrid w:val="0"/>
        </w:rPr>
        <w:t xml:space="preserve"> ingerida </w:t>
      </w:r>
      <w:r w:rsidR="00BD05B9">
        <w:rPr>
          <w:rFonts w:ascii="Times New Roman" w:hAnsi="Times New Roman"/>
          <w:snapToGrid w:val="0"/>
        </w:rPr>
        <w:t>e</w:t>
      </w:r>
      <w:r w:rsidR="00CB1904">
        <w:rPr>
          <w:rFonts w:ascii="Times New Roman" w:hAnsi="Times New Roman"/>
          <w:snapToGrid w:val="0"/>
        </w:rPr>
        <w:t xml:space="preserve"> a emissão </w:t>
      </w:r>
      <w:r w:rsidR="00FE1618">
        <w:rPr>
          <w:rFonts w:ascii="Times New Roman" w:hAnsi="Times New Roman"/>
          <w:snapToGrid w:val="0"/>
        </w:rPr>
        <w:t xml:space="preserve">entérica </w:t>
      </w:r>
      <w:r w:rsidR="00CB1904">
        <w:rPr>
          <w:rFonts w:ascii="Times New Roman" w:hAnsi="Times New Roman"/>
          <w:snapToGrid w:val="0"/>
        </w:rPr>
        <w:t>de CH</w:t>
      </w:r>
      <w:r w:rsidR="00CB1904">
        <w:rPr>
          <w:rFonts w:ascii="Times New Roman" w:hAnsi="Times New Roman"/>
          <w:snapToGrid w:val="0"/>
          <w:vertAlign w:val="subscript"/>
        </w:rPr>
        <w:t>4</w:t>
      </w:r>
      <w:r w:rsidR="00D62E87">
        <w:rPr>
          <w:rFonts w:ascii="Times New Roman" w:hAnsi="Times New Roman"/>
          <w:snapToGrid w:val="0"/>
          <w:vertAlign w:val="subscript"/>
        </w:rPr>
        <w:t xml:space="preserve"> </w:t>
      </w:r>
      <w:r w:rsidR="00D62E87">
        <w:rPr>
          <w:rFonts w:ascii="Times New Roman" w:hAnsi="Times New Roman"/>
          <w:snapToGrid w:val="0"/>
        </w:rPr>
        <w:t>p</w:t>
      </w:r>
      <w:r w:rsidR="00556C3D">
        <w:rPr>
          <w:rFonts w:ascii="Times New Roman" w:hAnsi="Times New Roman"/>
          <w:snapToGrid w:val="0"/>
        </w:rPr>
        <w:t xml:space="preserve">or </w:t>
      </w:r>
      <w:r w:rsidR="00290376">
        <w:rPr>
          <w:rFonts w:ascii="Times New Roman" w:hAnsi="Times New Roman"/>
          <w:snapToGrid w:val="0"/>
        </w:rPr>
        <w:t>novilhos</w:t>
      </w:r>
      <w:r w:rsidR="00556C3D">
        <w:rPr>
          <w:rFonts w:ascii="Times New Roman" w:hAnsi="Times New Roman"/>
          <w:snapToGrid w:val="0"/>
        </w:rPr>
        <w:t xml:space="preserve"> </w:t>
      </w:r>
      <w:r w:rsidR="00D84A5E">
        <w:rPr>
          <w:rFonts w:ascii="Times New Roman" w:hAnsi="Times New Roman"/>
          <w:iCs/>
          <w:snapToGrid w:val="0"/>
        </w:rPr>
        <w:t>N</w:t>
      </w:r>
      <w:r w:rsidR="00556C3D" w:rsidRPr="00DD71E9">
        <w:rPr>
          <w:rFonts w:ascii="Times New Roman" w:hAnsi="Times New Roman"/>
          <w:iCs/>
          <w:snapToGrid w:val="0"/>
        </w:rPr>
        <w:t>elore</w:t>
      </w:r>
      <w:r w:rsidR="007F18C5">
        <w:rPr>
          <w:rFonts w:ascii="Times New Roman" w:hAnsi="Times New Roman"/>
          <w:snapToGrid w:val="0"/>
        </w:rPr>
        <w:t xml:space="preserve"> </w:t>
      </w:r>
      <w:r w:rsidR="00806BDF" w:rsidRPr="00806BDF">
        <w:rPr>
          <w:rFonts w:ascii="Times New Roman" w:hAnsi="Times New Roman"/>
          <w:snapToGrid w:val="0"/>
        </w:rPr>
        <w:t xml:space="preserve">na Embrapa Pecuária Sudeste, em São Carlos, </w:t>
      </w:r>
      <w:r w:rsidR="00726732">
        <w:rPr>
          <w:rFonts w:ascii="Times New Roman" w:hAnsi="Times New Roman"/>
          <w:snapToGrid w:val="0"/>
        </w:rPr>
        <w:t xml:space="preserve">SP, </w:t>
      </w:r>
      <w:r w:rsidR="0082611D">
        <w:rPr>
          <w:rFonts w:ascii="Times New Roman" w:hAnsi="Times New Roman"/>
          <w:snapToGrid w:val="0"/>
        </w:rPr>
        <w:t xml:space="preserve">durante as </w:t>
      </w:r>
      <w:r w:rsidR="00806BDF" w:rsidRPr="00806BDF">
        <w:rPr>
          <w:rFonts w:ascii="Times New Roman" w:hAnsi="Times New Roman"/>
          <w:snapToGrid w:val="0"/>
        </w:rPr>
        <w:t xml:space="preserve">águas (janeiro) e </w:t>
      </w:r>
      <w:r w:rsidR="0082611D">
        <w:rPr>
          <w:rFonts w:ascii="Times New Roman" w:hAnsi="Times New Roman"/>
          <w:snapToGrid w:val="0"/>
        </w:rPr>
        <w:t xml:space="preserve">a </w:t>
      </w:r>
      <w:r w:rsidR="00806BDF" w:rsidRPr="00806BDF">
        <w:rPr>
          <w:rFonts w:ascii="Times New Roman" w:hAnsi="Times New Roman"/>
          <w:snapToGrid w:val="0"/>
        </w:rPr>
        <w:t>seca (julho)</w:t>
      </w:r>
      <w:r w:rsidR="0082611D">
        <w:rPr>
          <w:rFonts w:ascii="Times New Roman" w:hAnsi="Times New Roman"/>
          <w:snapToGrid w:val="0"/>
        </w:rPr>
        <w:t xml:space="preserve"> de 2021</w:t>
      </w:r>
      <w:r w:rsidR="00806BDF" w:rsidRPr="00806BDF">
        <w:rPr>
          <w:rFonts w:ascii="Times New Roman" w:hAnsi="Times New Roman"/>
          <w:snapToGrid w:val="0"/>
        </w:rPr>
        <w:t xml:space="preserve">. </w:t>
      </w:r>
      <w:r w:rsidR="00CB1904">
        <w:rPr>
          <w:rFonts w:ascii="Times New Roman" w:hAnsi="Times New Roman"/>
          <w:snapToGrid w:val="0"/>
        </w:rPr>
        <w:t xml:space="preserve">Dezoito </w:t>
      </w:r>
      <w:r w:rsidR="00432749">
        <w:rPr>
          <w:rFonts w:ascii="Times New Roman" w:hAnsi="Times New Roman"/>
          <w:snapToGrid w:val="0"/>
        </w:rPr>
        <w:t>animais</w:t>
      </w:r>
      <w:r w:rsidR="00BD05B9">
        <w:rPr>
          <w:rFonts w:ascii="Times New Roman" w:hAnsi="Times New Roman"/>
          <w:snapToGrid w:val="0"/>
        </w:rPr>
        <w:t xml:space="preserve"> (</w:t>
      </w:r>
      <w:proofErr w:type="gramStart"/>
      <w:r w:rsidR="00BD05B9">
        <w:rPr>
          <w:rFonts w:ascii="Times New Roman" w:hAnsi="Times New Roman"/>
          <w:snapToGrid w:val="0"/>
        </w:rPr>
        <w:t xml:space="preserve">221 </w:t>
      </w:r>
      <w:r w:rsidR="00BD05B9">
        <w:rPr>
          <w:rFonts w:ascii="Times New Roman" w:hAnsi="Times New Roman"/>
          <w:snapToGrid w:val="0"/>
        </w:rPr>
        <w:sym w:font="Symbol" w:char="F0B1"/>
      </w:r>
      <w:r w:rsidR="00BD05B9">
        <w:rPr>
          <w:rFonts w:ascii="Times New Roman" w:hAnsi="Times New Roman"/>
          <w:snapToGrid w:val="0"/>
        </w:rPr>
        <w:t xml:space="preserve"> 7</w:t>
      </w:r>
      <w:proofErr w:type="gramEnd"/>
      <w:r w:rsidR="00BD05B9">
        <w:rPr>
          <w:rFonts w:ascii="Times New Roman" w:hAnsi="Times New Roman"/>
          <w:snapToGrid w:val="0"/>
        </w:rPr>
        <w:t xml:space="preserve"> kg e 9 </w:t>
      </w:r>
      <w:r w:rsidR="00BD05B9">
        <w:rPr>
          <w:rFonts w:ascii="Times New Roman" w:hAnsi="Times New Roman"/>
          <w:snapToGrid w:val="0"/>
        </w:rPr>
        <w:sym w:font="Symbol" w:char="F0B1"/>
      </w:r>
      <w:r w:rsidR="00BD05B9">
        <w:rPr>
          <w:rFonts w:ascii="Times New Roman" w:hAnsi="Times New Roman"/>
          <w:snapToGrid w:val="0"/>
        </w:rPr>
        <w:t xml:space="preserve"> 1 meses de idade) </w:t>
      </w:r>
      <w:r w:rsidR="00BD05B9" w:rsidRPr="00BD05B9">
        <w:rPr>
          <w:rFonts w:ascii="Times New Roman" w:hAnsi="Times New Roman"/>
          <w:snapToGrid w:val="0"/>
        </w:rPr>
        <w:t xml:space="preserve">foram distribuídos aleatoriamente em três tratamentos com três repetições (1,5 </w:t>
      </w:r>
      <w:r w:rsidR="009F5701" w:rsidRPr="00BD05B9">
        <w:rPr>
          <w:rFonts w:ascii="Times New Roman" w:hAnsi="Times New Roman"/>
          <w:snapToGrid w:val="0"/>
        </w:rPr>
        <w:t>h</w:t>
      </w:r>
      <w:r w:rsidR="009F5701">
        <w:rPr>
          <w:rFonts w:ascii="Times New Roman" w:hAnsi="Times New Roman"/>
          <w:snapToGrid w:val="0"/>
        </w:rPr>
        <w:t>a</w:t>
      </w:r>
      <w:r w:rsidR="009F5701" w:rsidRPr="00BD05B9">
        <w:rPr>
          <w:rFonts w:ascii="Times New Roman" w:hAnsi="Times New Roman"/>
          <w:snapToGrid w:val="0"/>
        </w:rPr>
        <w:t xml:space="preserve"> </w:t>
      </w:r>
      <w:r w:rsidR="00BD05B9" w:rsidRPr="00BD05B9">
        <w:rPr>
          <w:rFonts w:ascii="Times New Roman" w:hAnsi="Times New Roman"/>
          <w:snapToGrid w:val="0"/>
        </w:rPr>
        <w:t xml:space="preserve">cada): 1) pastagem </w:t>
      </w:r>
      <w:r w:rsidR="0022242B">
        <w:rPr>
          <w:rFonts w:ascii="Times New Roman" w:hAnsi="Times New Roman"/>
          <w:snapToGrid w:val="0"/>
        </w:rPr>
        <w:t>consorciada</w:t>
      </w:r>
      <w:r w:rsidR="00BD05B9" w:rsidRPr="00BD05B9">
        <w:rPr>
          <w:rFonts w:ascii="Times New Roman" w:hAnsi="Times New Roman"/>
          <w:snapToGrid w:val="0"/>
        </w:rPr>
        <w:t xml:space="preserve"> (</w:t>
      </w:r>
      <w:r w:rsidR="00BD05B9" w:rsidRPr="00BD05B9">
        <w:rPr>
          <w:rFonts w:ascii="Times New Roman" w:hAnsi="Times New Roman"/>
          <w:i/>
          <w:snapToGrid w:val="0"/>
        </w:rPr>
        <w:t>Urochloa decumbens</w:t>
      </w:r>
      <w:r w:rsidR="00BD05B9" w:rsidRPr="00BD05B9">
        <w:rPr>
          <w:rFonts w:ascii="Times New Roman" w:hAnsi="Times New Roman"/>
          <w:snapToGrid w:val="0"/>
        </w:rPr>
        <w:t xml:space="preserve"> cv. Basilisk e </w:t>
      </w:r>
      <w:r w:rsidR="00BD05B9" w:rsidRPr="00BD05B9">
        <w:rPr>
          <w:rFonts w:ascii="Times New Roman" w:hAnsi="Times New Roman"/>
          <w:i/>
          <w:snapToGrid w:val="0"/>
        </w:rPr>
        <w:t>U. brizantha</w:t>
      </w:r>
      <w:r w:rsidR="0022242B">
        <w:rPr>
          <w:rFonts w:ascii="Times New Roman" w:hAnsi="Times New Roman"/>
          <w:snapToGrid w:val="0"/>
        </w:rPr>
        <w:t xml:space="preserve"> cv. Marandu e </w:t>
      </w:r>
      <w:r w:rsidR="00BD05B9" w:rsidRPr="00806BDF">
        <w:rPr>
          <w:rFonts w:ascii="Times New Roman" w:hAnsi="Times New Roman"/>
          <w:i/>
          <w:snapToGrid w:val="0"/>
        </w:rPr>
        <w:t>Cajanus cajan</w:t>
      </w:r>
      <w:r w:rsidR="00BD05B9" w:rsidRPr="00BD05B9">
        <w:rPr>
          <w:rFonts w:ascii="Times New Roman" w:hAnsi="Times New Roman"/>
          <w:snapToGrid w:val="0"/>
        </w:rPr>
        <w:t xml:space="preserve"> cv. BRS Mandarim) (</w:t>
      </w:r>
      <w:r w:rsidR="00806BDF">
        <w:rPr>
          <w:rFonts w:ascii="Times New Roman" w:hAnsi="Times New Roman"/>
          <w:snapToGrid w:val="0"/>
        </w:rPr>
        <w:t>MIX</w:t>
      </w:r>
      <w:r w:rsidR="00BD05B9" w:rsidRPr="00BD05B9">
        <w:rPr>
          <w:rFonts w:ascii="Times New Roman" w:hAnsi="Times New Roman"/>
          <w:snapToGrid w:val="0"/>
        </w:rPr>
        <w:t>); 2) pastagem</w:t>
      </w:r>
      <w:r w:rsidR="00BA567F">
        <w:rPr>
          <w:rFonts w:ascii="Times New Roman" w:hAnsi="Times New Roman"/>
          <w:snapToGrid w:val="0"/>
        </w:rPr>
        <w:t xml:space="preserve"> </w:t>
      </w:r>
      <w:r w:rsidR="00504C07">
        <w:rPr>
          <w:rFonts w:ascii="Times New Roman" w:hAnsi="Times New Roman"/>
          <w:snapToGrid w:val="0"/>
        </w:rPr>
        <w:t xml:space="preserve">recuperada </w:t>
      </w:r>
      <w:r w:rsidR="00BD05B9" w:rsidRPr="00BD05B9">
        <w:rPr>
          <w:rFonts w:ascii="Times New Roman" w:hAnsi="Times New Roman"/>
          <w:snapToGrid w:val="0"/>
        </w:rPr>
        <w:t xml:space="preserve">de </w:t>
      </w:r>
      <w:r w:rsidR="00BD05B9" w:rsidRPr="00806BDF">
        <w:rPr>
          <w:rFonts w:ascii="Times New Roman" w:hAnsi="Times New Roman"/>
          <w:i/>
          <w:snapToGrid w:val="0"/>
        </w:rPr>
        <w:t>U. decumbens</w:t>
      </w:r>
      <w:r w:rsidR="00BD05B9" w:rsidRPr="00BD05B9">
        <w:rPr>
          <w:rFonts w:ascii="Times New Roman" w:hAnsi="Times New Roman"/>
          <w:snapToGrid w:val="0"/>
        </w:rPr>
        <w:t xml:space="preserve"> cv. Basilisk e </w:t>
      </w:r>
      <w:r w:rsidR="00BD05B9" w:rsidRPr="00806BDF">
        <w:rPr>
          <w:rFonts w:ascii="Times New Roman" w:hAnsi="Times New Roman"/>
          <w:i/>
          <w:snapToGrid w:val="0"/>
        </w:rPr>
        <w:t>U. brizantha</w:t>
      </w:r>
      <w:r w:rsidR="00BD05B9" w:rsidRPr="00BD05B9">
        <w:rPr>
          <w:rFonts w:ascii="Times New Roman" w:hAnsi="Times New Roman"/>
          <w:snapToGrid w:val="0"/>
        </w:rPr>
        <w:t xml:space="preserve"> cv. Marandu </w:t>
      </w:r>
      <w:r w:rsidR="0082611D">
        <w:rPr>
          <w:rFonts w:ascii="Times New Roman" w:hAnsi="Times New Roman"/>
          <w:snapToGrid w:val="0"/>
        </w:rPr>
        <w:t xml:space="preserve">fertilizada com </w:t>
      </w:r>
      <w:r w:rsidR="00BD05B9" w:rsidRPr="00BD05B9">
        <w:rPr>
          <w:rFonts w:ascii="Times New Roman" w:hAnsi="Times New Roman"/>
          <w:snapToGrid w:val="0"/>
        </w:rPr>
        <w:t>200 kg N-ureia ha</w:t>
      </w:r>
      <w:r w:rsidR="00BD05B9" w:rsidRPr="00806BDF">
        <w:rPr>
          <w:rFonts w:ascii="Times New Roman" w:hAnsi="Times New Roman"/>
          <w:snapToGrid w:val="0"/>
          <w:vertAlign w:val="superscript"/>
        </w:rPr>
        <w:t>-1</w:t>
      </w:r>
      <w:r w:rsidR="00BD05B9" w:rsidRPr="00BD05B9">
        <w:rPr>
          <w:rFonts w:ascii="Times New Roman" w:hAnsi="Times New Roman"/>
          <w:snapToGrid w:val="0"/>
        </w:rPr>
        <w:t xml:space="preserve"> ano</w:t>
      </w:r>
      <w:r w:rsidR="0022242B">
        <w:rPr>
          <w:rFonts w:ascii="Times New Roman" w:hAnsi="Times New Roman"/>
          <w:snapToGrid w:val="0"/>
          <w:vertAlign w:val="superscript"/>
        </w:rPr>
        <w:t>-</w:t>
      </w:r>
      <w:r w:rsidR="00BD05B9" w:rsidRPr="00806BDF">
        <w:rPr>
          <w:rFonts w:ascii="Times New Roman" w:hAnsi="Times New Roman"/>
          <w:snapToGrid w:val="0"/>
          <w:vertAlign w:val="superscript"/>
        </w:rPr>
        <w:t>1</w:t>
      </w:r>
      <w:r w:rsidR="00BD05B9" w:rsidRPr="00BD05B9">
        <w:rPr>
          <w:rFonts w:ascii="Times New Roman" w:hAnsi="Times New Roman"/>
          <w:snapToGrid w:val="0"/>
        </w:rPr>
        <w:t xml:space="preserve"> (REC); e 3) pastagem degradada de </w:t>
      </w:r>
      <w:r w:rsidR="00BD05B9" w:rsidRPr="00806BDF">
        <w:rPr>
          <w:rFonts w:ascii="Times New Roman" w:hAnsi="Times New Roman"/>
          <w:i/>
          <w:snapToGrid w:val="0"/>
        </w:rPr>
        <w:t>U. decumbens</w:t>
      </w:r>
      <w:r w:rsidR="00BD05B9" w:rsidRPr="00BD05B9">
        <w:rPr>
          <w:rFonts w:ascii="Times New Roman" w:hAnsi="Times New Roman"/>
          <w:snapToGrid w:val="0"/>
        </w:rPr>
        <w:t xml:space="preserve"> cv. Basilisk (DEG).</w:t>
      </w:r>
      <w:r w:rsidR="00806BDF">
        <w:rPr>
          <w:rFonts w:ascii="Times New Roman" w:hAnsi="Times New Roman"/>
          <w:snapToGrid w:val="0"/>
        </w:rPr>
        <w:t xml:space="preserve"> </w:t>
      </w:r>
      <w:r w:rsidR="00765F4F">
        <w:rPr>
          <w:rFonts w:ascii="Times New Roman" w:hAnsi="Times New Roman"/>
          <w:snapToGrid w:val="0"/>
        </w:rPr>
        <w:t xml:space="preserve">O consumo de matéria seca (CMS) foi </w:t>
      </w:r>
      <w:r w:rsidR="00BC3EDC">
        <w:rPr>
          <w:rFonts w:ascii="Times New Roman" w:hAnsi="Times New Roman"/>
          <w:snapToGrid w:val="0"/>
        </w:rPr>
        <w:t>calculado</w:t>
      </w:r>
      <w:r w:rsidR="00765F4F">
        <w:rPr>
          <w:rFonts w:ascii="Times New Roman" w:hAnsi="Times New Roman"/>
          <w:snapToGrid w:val="0"/>
        </w:rPr>
        <w:t xml:space="preserve"> com </w:t>
      </w:r>
      <w:r w:rsidR="00BC3EDC">
        <w:rPr>
          <w:rFonts w:ascii="Times New Roman" w:hAnsi="Times New Roman"/>
          <w:snapToGrid w:val="0"/>
        </w:rPr>
        <w:t xml:space="preserve">o </w:t>
      </w:r>
      <w:r w:rsidR="00765F4F">
        <w:rPr>
          <w:rFonts w:ascii="Times New Roman" w:hAnsi="Times New Roman"/>
          <w:snapToGrid w:val="0"/>
        </w:rPr>
        <w:t xml:space="preserve">auxílio de </w:t>
      </w:r>
      <w:r w:rsidR="00765F4F" w:rsidRPr="00806BDF">
        <w:rPr>
          <w:rFonts w:ascii="Times New Roman" w:hAnsi="Times New Roman"/>
          <w:snapToGrid w:val="0"/>
        </w:rPr>
        <w:t>marcadores</w:t>
      </w:r>
      <w:r w:rsidR="00131FE6">
        <w:rPr>
          <w:rFonts w:ascii="Times New Roman" w:hAnsi="Times New Roman"/>
          <w:snapToGrid w:val="0"/>
        </w:rPr>
        <w:t xml:space="preserve"> </w:t>
      </w:r>
      <w:r w:rsidR="00765F4F">
        <w:rPr>
          <w:rFonts w:ascii="Times New Roman" w:hAnsi="Times New Roman"/>
          <w:snapToGrid w:val="0"/>
        </w:rPr>
        <w:t xml:space="preserve">interno (FDNi; </w:t>
      </w:r>
      <w:r w:rsidR="00765F4F" w:rsidRPr="00806BDF">
        <w:rPr>
          <w:rFonts w:ascii="Times New Roman" w:hAnsi="Times New Roman"/>
          <w:snapToGrid w:val="0"/>
        </w:rPr>
        <w:t>fração in</w:t>
      </w:r>
      <w:r w:rsidR="00B87838">
        <w:rPr>
          <w:rFonts w:ascii="Times New Roman" w:hAnsi="Times New Roman"/>
          <w:snapToGrid w:val="0"/>
        </w:rPr>
        <w:t>digestível</w:t>
      </w:r>
      <w:r w:rsidR="00765F4F">
        <w:rPr>
          <w:rFonts w:ascii="Times New Roman" w:hAnsi="Times New Roman"/>
          <w:snapToGrid w:val="0"/>
        </w:rPr>
        <w:t xml:space="preserve"> da fibra em detergente neutro</w:t>
      </w:r>
      <w:r w:rsidR="00765F4F" w:rsidRPr="00806BDF">
        <w:rPr>
          <w:rFonts w:ascii="Times New Roman" w:hAnsi="Times New Roman"/>
          <w:snapToGrid w:val="0"/>
        </w:rPr>
        <w:t xml:space="preserve">) e </w:t>
      </w:r>
      <w:r w:rsidR="00765F4F">
        <w:rPr>
          <w:rFonts w:ascii="Times New Roman" w:hAnsi="Times New Roman"/>
          <w:snapToGrid w:val="0"/>
        </w:rPr>
        <w:t>externo (</w:t>
      </w:r>
      <w:r w:rsidR="00765F4F" w:rsidRPr="00806BDF">
        <w:rPr>
          <w:rFonts w:ascii="Times New Roman" w:hAnsi="Times New Roman"/>
          <w:snapToGrid w:val="0"/>
        </w:rPr>
        <w:t>TiO</w:t>
      </w:r>
      <w:r w:rsidR="00765F4F" w:rsidRPr="00806BDF">
        <w:rPr>
          <w:rFonts w:ascii="Times New Roman" w:hAnsi="Times New Roman"/>
          <w:snapToGrid w:val="0"/>
          <w:vertAlign w:val="subscript"/>
        </w:rPr>
        <w:t>2</w:t>
      </w:r>
      <w:r w:rsidR="00765F4F">
        <w:rPr>
          <w:rFonts w:ascii="Times New Roman" w:hAnsi="Times New Roman"/>
          <w:snapToGrid w:val="0"/>
        </w:rPr>
        <w:t>;</w:t>
      </w:r>
      <w:r w:rsidR="00765F4F" w:rsidRPr="00806BDF">
        <w:rPr>
          <w:rFonts w:ascii="Times New Roman" w:hAnsi="Times New Roman"/>
          <w:snapToGrid w:val="0"/>
        </w:rPr>
        <w:t xml:space="preserve"> </w:t>
      </w:r>
      <w:r w:rsidR="00765F4F">
        <w:rPr>
          <w:rFonts w:ascii="Times New Roman" w:hAnsi="Times New Roman"/>
          <w:snapToGrid w:val="0"/>
        </w:rPr>
        <w:t>dióxido de titânio</w:t>
      </w:r>
      <w:r w:rsidR="00131FE6">
        <w:rPr>
          <w:rFonts w:ascii="Times New Roman" w:hAnsi="Times New Roman"/>
          <w:snapToGrid w:val="0"/>
        </w:rPr>
        <w:t xml:space="preserve">; </w:t>
      </w:r>
      <w:r w:rsidR="00806BDF" w:rsidRPr="00806BDF" w:rsidDel="00391894">
        <w:rPr>
          <w:rFonts w:ascii="Times New Roman" w:hAnsi="Times New Roman"/>
          <w:snapToGrid w:val="0"/>
        </w:rPr>
        <w:t xml:space="preserve">administrado por via oral). </w:t>
      </w:r>
      <w:r w:rsidR="00806BDF" w:rsidRPr="00806BDF">
        <w:rPr>
          <w:rFonts w:ascii="Times New Roman" w:hAnsi="Times New Roman"/>
          <w:snapToGrid w:val="0"/>
        </w:rPr>
        <w:t>As forragens foram coletadas por simulação de pastejo</w:t>
      </w:r>
      <w:r w:rsidR="00806BDF">
        <w:rPr>
          <w:rFonts w:ascii="Times New Roman" w:hAnsi="Times New Roman"/>
          <w:snapToGrid w:val="0"/>
        </w:rPr>
        <w:t xml:space="preserve"> </w:t>
      </w:r>
      <w:r w:rsidR="002C423F">
        <w:rPr>
          <w:rFonts w:ascii="Times New Roman" w:hAnsi="Times New Roman"/>
          <w:snapToGrid w:val="0"/>
        </w:rPr>
        <w:t>e</w:t>
      </w:r>
      <w:r w:rsidR="00AE105A" w:rsidRPr="00806BDF">
        <w:rPr>
          <w:rFonts w:ascii="Times New Roman" w:hAnsi="Times New Roman"/>
          <w:snapToGrid w:val="0"/>
        </w:rPr>
        <w:t xml:space="preserve"> as fezes </w:t>
      </w:r>
      <w:r w:rsidR="00237565">
        <w:rPr>
          <w:rFonts w:ascii="Times New Roman" w:hAnsi="Times New Roman"/>
          <w:snapToGrid w:val="0"/>
        </w:rPr>
        <w:t xml:space="preserve">coletadas </w:t>
      </w:r>
      <w:r w:rsidR="00AE105A" w:rsidRPr="00806BDF">
        <w:rPr>
          <w:rFonts w:ascii="Times New Roman" w:hAnsi="Times New Roman"/>
          <w:snapToGrid w:val="0"/>
        </w:rPr>
        <w:t>por defecação espontânea.</w:t>
      </w:r>
      <w:r w:rsidR="00991409">
        <w:rPr>
          <w:rFonts w:ascii="Times New Roman" w:hAnsi="Times New Roman"/>
          <w:snapToGrid w:val="0"/>
        </w:rPr>
        <w:t xml:space="preserve"> A</w:t>
      </w:r>
      <w:r w:rsidR="00AE105A" w:rsidRPr="00806BDF">
        <w:rPr>
          <w:rFonts w:ascii="Times New Roman" w:hAnsi="Times New Roman"/>
          <w:snapToGrid w:val="0"/>
        </w:rPr>
        <w:t xml:space="preserve">s amostras </w:t>
      </w:r>
      <w:r w:rsidR="00AE105A" w:rsidRPr="006355CB">
        <w:rPr>
          <w:rFonts w:ascii="Times New Roman" w:hAnsi="Times New Roman"/>
          <w:snapToGrid w:val="0"/>
        </w:rPr>
        <w:t>foram secas em estufa de ventilação forçada (65ºC - 72h), moídas em moinho tipo “Willey” e analisadas para determinação de FDNi (forragens e fezes), TiO</w:t>
      </w:r>
      <w:r w:rsidR="00AE105A" w:rsidRPr="006355CB">
        <w:rPr>
          <w:rFonts w:ascii="Times New Roman" w:hAnsi="Times New Roman"/>
          <w:snapToGrid w:val="0"/>
          <w:vertAlign w:val="subscript"/>
        </w:rPr>
        <w:t>2</w:t>
      </w:r>
      <w:r w:rsidR="00AE105A" w:rsidRPr="006355CB">
        <w:rPr>
          <w:rFonts w:ascii="Times New Roman" w:hAnsi="Times New Roman"/>
          <w:snapToGrid w:val="0"/>
        </w:rPr>
        <w:t xml:space="preserve"> (fezes) e </w:t>
      </w:r>
      <w:r w:rsidR="0022242B" w:rsidRPr="006355CB">
        <w:rPr>
          <w:rFonts w:ascii="Times New Roman" w:hAnsi="Times New Roman"/>
          <w:snapToGrid w:val="0"/>
        </w:rPr>
        <w:t>TC</w:t>
      </w:r>
      <w:r w:rsidR="00AE105A" w:rsidRPr="006355CB">
        <w:rPr>
          <w:rFonts w:ascii="Times New Roman" w:hAnsi="Times New Roman"/>
          <w:snapToGrid w:val="0"/>
        </w:rPr>
        <w:t xml:space="preserve"> (forragens). </w:t>
      </w:r>
      <w:r w:rsidR="006355CB" w:rsidRPr="006355CB">
        <w:rPr>
          <w:rFonts w:ascii="Times New Roman" w:hAnsi="Times New Roman"/>
          <w:snapToGrid w:val="0"/>
        </w:rPr>
        <w:t>A determinação</w:t>
      </w:r>
      <w:r w:rsidR="002917F8" w:rsidRPr="006355CB">
        <w:rPr>
          <w:rFonts w:ascii="Times New Roman" w:hAnsi="Times New Roman"/>
          <w:snapToGrid w:val="0"/>
        </w:rPr>
        <w:t xml:space="preserve"> </w:t>
      </w:r>
      <w:r w:rsidR="006355CB" w:rsidRPr="006355CB">
        <w:rPr>
          <w:rFonts w:ascii="Times New Roman" w:hAnsi="Times New Roman"/>
          <w:snapToGrid w:val="0"/>
        </w:rPr>
        <w:t>d</w:t>
      </w:r>
      <w:r w:rsidR="002917F8" w:rsidRPr="006355CB">
        <w:rPr>
          <w:rFonts w:ascii="Times New Roman" w:hAnsi="Times New Roman"/>
          <w:snapToGrid w:val="0"/>
        </w:rPr>
        <w:t xml:space="preserve">a </w:t>
      </w:r>
      <w:r w:rsidR="009F5701" w:rsidRPr="006355CB">
        <w:rPr>
          <w:rFonts w:ascii="Times New Roman" w:hAnsi="Times New Roman"/>
          <w:snapToGrid w:val="0"/>
        </w:rPr>
        <w:t xml:space="preserve">proporção </w:t>
      </w:r>
      <w:r w:rsidR="002917F8" w:rsidRPr="006355CB">
        <w:rPr>
          <w:rFonts w:ascii="Times New Roman" w:hAnsi="Times New Roman"/>
          <w:snapToGrid w:val="0"/>
        </w:rPr>
        <w:t>de plantas C</w:t>
      </w:r>
      <w:r w:rsidR="002917F8" w:rsidRPr="006355CB">
        <w:rPr>
          <w:rFonts w:ascii="Times New Roman" w:hAnsi="Times New Roman"/>
          <w:snapToGrid w:val="0"/>
          <w:vertAlign w:val="subscript"/>
        </w:rPr>
        <w:t>3</w:t>
      </w:r>
      <w:r w:rsidR="002917F8" w:rsidRPr="006355CB">
        <w:rPr>
          <w:rFonts w:ascii="Times New Roman" w:hAnsi="Times New Roman"/>
          <w:snapToGrid w:val="0"/>
        </w:rPr>
        <w:t xml:space="preserve"> e C</w:t>
      </w:r>
      <w:r w:rsidR="002917F8" w:rsidRPr="006355CB">
        <w:rPr>
          <w:rFonts w:ascii="Times New Roman" w:hAnsi="Times New Roman"/>
          <w:snapToGrid w:val="0"/>
          <w:vertAlign w:val="subscript"/>
        </w:rPr>
        <w:t>4</w:t>
      </w:r>
      <w:r w:rsidR="002917F8" w:rsidRPr="006355CB">
        <w:rPr>
          <w:rFonts w:ascii="Times New Roman" w:hAnsi="Times New Roman"/>
          <w:snapToGrid w:val="0"/>
        </w:rPr>
        <w:t xml:space="preserve"> consumida pelos animais</w:t>
      </w:r>
      <w:r w:rsidR="00566816" w:rsidRPr="006355CB">
        <w:rPr>
          <w:rFonts w:ascii="Times New Roman" w:hAnsi="Times New Roman"/>
          <w:snapToGrid w:val="0"/>
        </w:rPr>
        <w:t xml:space="preserve"> em cada </w:t>
      </w:r>
      <w:r w:rsidR="00D84A5E" w:rsidRPr="006355CB">
        <w:rPr>
          <w:rFonts w:ascii="Times New Roman" w:hAnsi="Times New Roman"/>
          <w:snapToGrid w:val="0"/>
        </w:rPr>
        <w:t>período</w:t>
      </w:r>
      <w:r w:rsidR="006355CB" w:rsidRPr="006355CB">
        <w:rPr>
          <w:rFonts w:ascii="Times New Roman" w:hAnsi="Times New Roman"/>
          <w:snapToGrid w:val="0"/>
        </w:rPr>
        <w:t xml:space="preserve"> foi realizada por meio da discriminação isotópica </w:t>
      </w:r>
      <w:r w:rsidR="00FE4BB4">
        <w:rPr>
          <w:rFonts w:ascii="Times New Roman" w:hAnsi="Times New Roman"/>
          <w:snapToGrid w:val="0"/>
        </w:rPr>
        <w:t>das</w:t>
      </w:r>
      <w:r w:rsidR="006355CB" w:rsidRPr="006355CB">
        <w:rPr>
          <w:rFonts w:ascii="Times New Roman" w:hAnsi="Times New Roman"/>
          <w:snapToGrid w:val="0"/>
        </w:rPr>
        <w:t xml:space="preserve"> fezes e d</w:t>
      </w:r>
      <w:r w:rsidR="00FE4BB4">
        <w:rPr>
          <w:rFonts w:ascii="Times New Roman" w:hAnsi="Times New Roman"/>
          <w:snapToGrid w:val="0"/>
        </w:rPr>
        <w:t>a</w:t>
      </w:r>
      <w:r w:rsidR="006355CB" w:rsidRPr="006355CB">
        <w:rPr>
          <w:rFonts w:ascii="Times New Roman" w:hAnsi="Times New Roman"/>
          <w:snapToGrid w:val="0"/>
        </w:rPr>
        <w:t xml:space="preserve"> forragem</w:t>
      </w:r>
      <w:r w:rsidR="0082611D">
        <w:rPr>
          <w:rFonts w:ascii="Times New Roman" w:hAnsi="Times New Roman"/>
          <w:snapToGrid w:val="0"/>
        </w:rPr>
        <w:t xml:space="preserve"> </w:t>
      </w:r>
      <w:r w:rsidR="00FE4BB4">
        <w:rPr>
          <w:rFonts w:ascii="Times New Roman" w:hAnsi="Times New Roman"/>
          <w:snapToGrid w:val="0"/>
        </w:rPr>
        <w:t xml:space="preserve">e então, </w:t>
      </w:r>
      <w:r w:rsidR="0082611D">
        <w:rPr>
          <w:rFonts w:ascii="Times New Roman" w:hAnsi="Times New Roman"/>
          <w:snapToGrid w:val="0"/>
        </w:rPr>
        <w:t>foi calculada a proporção de TC consumido pelos animais</w:t>
      </w:r>
      <w:r w:rsidR="002917F8" w:rsidRPr="006355CB">
        <w:rPr>
          <w:rFonts w:ascii="Times New Roman" w:hAnsi="Times New Roman"/>
          <w:snapToGrid w:val="0"/>
        </w:rPr>
        <w:t>. A emissão de CH</w:t>
      </w:r>
      <w:r w:rsidR="002917F8" w:rsidRPr="006355CB">
        <w:rPr>
          <w:rFonts w:ascii="Times New Roman" w:hAnsi="Times New Roman"/>
          <w:snapToGrid w:val="0"/>
          <w:vertAlign w:val="subscript"/>
        </w:rPr>
        <w:t>4</w:t>
      </w:r>
      <w:r w:rsidR="002917F8" w:rsidRPr="006355CB">
        <w:rPr>
          <w:rFonts w:ascii="Times New Roman" w:hAnsi="Times New Roman"/>
          <w:snapToGrid w:val="0"/>
        </w:rPr>
        <w:t xml:space="preserve"> foi quantificada por meio da técnica do gás traçador de hexafluoreto de enxofre</w:t>
      </w:r>
      <w:r w:rsidR="007F18C5">
        <w:rPr>
          <w:rFonts w:ascii="Times New Roman" w:hAnsi="Times New Roman"/>
          <w:snapToGrid w:val="0"/>
        </w:rPr>
        <w:t xml:space="preserve"> (SF</w:t>
      </w:r>
      <w:r w:rsidR="007F18C5">
        <w:rPr>
          <w:rFonts w:ascii="Times New Roman" w:hAnsi="Times New Roman"/>
          <w:snapToGrid w:val="0"/>
          <w:vertAlign w:val="subscript"/>
        </w:rPr>
        <w:t>6</w:t>
      </w:r>
      <w:r w:rsidR="007F18C5">
        <w:rPr>
          <w:rFonts w:ascii="Times New Roman" w:hAnsi="Times New Roman"/>
          <w:snapToGrid w:val="0"/>
        </w:rPr>
        <w:t>)</w:t>
      </w:r>
      <w:r w:rsidR="002917F8" w:rsidRPr="006355CB">
        <w:rPr>
          <w:rFonts w:ascii="Times New Roman" w:hAnsi="Times New Roman"/>
          <w:snapToGrid w:val="0"/>
        </w:rPr>
        <w:t>.</w:t>
      </w:r>
      <w:r w:rsidR="006C7D72" w:rsidRPr="006355CB">
        <w:rPr>
          <w:rFonts w:ascii="Times New Roman" w:hAnsi="Times New Roman"/>
          <w:snapToGrid w:val="0"/>
        </w:rPr>
        <w:t xml:space="preserve"> </w:t>
      </w:r>
      <w:r w:rsidR="004F405D" w:rsidRPr="006355CB">
        <w:rPr>
          <w:rFonts w:ascii="Times New Roman" w:hAnsi="Times New Roman"/>
          <w:snapToGrid w:val="0"/>
        </w:rPr>
        <w:t>Para a análise estatística</w:t>
      </w:r>
      <w:r w:rsidR="00F609B2" w:rsidRPr="006355CB">
        <w:rPr>
          <w:rFonts w:ascii="Times New Roman" w:hAnsi="Times New Roman"/>
          <w:snapToGrid w:val="0"/>
        </w:rPr>
        <w:t>,</w:t>
      </w:r>
      <w:r w:rsidR="004F405D" w:rsidRPr="006355CB">
        <w:rPr>
          <w:rFonts w:ascii="Times New Roman" w:hAnsi="Times New Roman"/>
          <w:snapToGrid w:val="0"/>
        </w:rPr>
        <w:t xml:space="preserve"> foram consideradas as médias de emissão de CH</w:t>
      </w:r>
      <w:r w:rsidR="004F405D" w:rsidRPr="006355CB">
        <w:rPr>
          <w:rFonts w:ascii="Times New Roman" w:hAnsi="Times New Roman"/>
          <w:snapToGrid w:val="0"/>
          <w:vertAlign w:val="subscript"/>
        </w:rPr>
        <w:t>4</w:t>
      </w:r>
      <w:r w:rsidR="004F405D" w:rsidRPr="00545F82">
        <w:rPr>
          <w:rFonts w:ascii="Times New Roman" w:hAnsi="Times New Roman"/>
          <w:snapToGrid w:val="0"/>
        </w:rPr>
        <w:t xml:space="preserve"> e </w:t>
      </w:r>
      <w:r w:rsidR="003842B0">
        <w:rPr>
          <w:rFonts w:ascii="Times New Roman" w:hAnsi="Times New Roman"/>
          <w:snapToGrid w:val="0"/>
        </w:rPr>
        <w:t>a proporção consumida</w:t>
      </w:r>
      <w:r w:rsidR="004F405D" w:rsidRPr="00545F82">
        <w:rPr>
          <w:rFonts w:ascii="Times New Roman" w:hAnsi="Times New Roman"/>
          <w:snapToGrid w:val="0"/>
        </w:rPr>
        <w:t xml:space="preserve"> de </w:t>
      </w:r>
      <w:r w:rsidR="0022242B">
        <w:rPr>
          <w:rFonts w:ascii="Times New Roman" w:hAnsi="Times New Roman"/>
          <w:snapToGrid w:val="0"/>
        </w:rPr>
        <w:t>TC</w:t>
      </w:r>
      <w:r w:rsidR="004F405D" w:rsidRPr="00545F82">
        <w:rPr>
          <w:rFonts w:ascii="Times New Roman" w:hAnsi="Times New Roman"/>
          <w:snapToGrid w:val="0"/>
        </w:rPr>
        <w:t xml:space="preserve"> </w:t>
      </w:r>
      <w:r w:rsidR="00F609B2">
        <w:rPr>
          <w:rFonts w:ascii="Times New Roman" w:hAnsi="Times New Roman"/>
          <w:snapToGrid w:val="0"/>
        </w:rPr>
        <w:t xml:space="preserve">dos animais de cada piquete, </w:t>
      </w:r>
      <w:r w:rsidR="002F1B8C">
        <w:rPr>
          <w:rFonts w:ascii="Times New Roman" w:hAnsi="Times New Roman"/>
          <w:snapToGrid w:val="0"/>
        </w:rPr>
        <w:t>nos nove piquetes e nos doi</w:t>
      </w:r>
      <w:r w:rsidR="004F405D" w:rsidRPr="00545F82">
        <w:rPr>
          <w:rFonts w:ascii="Times New Roman" w:hAnsi="Times New Roman"/>
          <w:snapToGrid w:val="0"/>
        </w:rPr>
        <w:t xml:space="preserve">s </w:t>
      </w:r>
      <w:r w:rsidR="002F1B8C">
        <w:rPr>
          <w:rFonts w:ascii="Times New Roman" w:hAnsi="Times New Roman"/>
          <w:snapToGrid w:val="0"/>
        </w:rPr>
        <w:t xml:space="preserve">períodos </w:t>
      </w:r>
      <w:r w:rsidR="004F405D" w:rsidRPr="00545F82">
        <w:rPr>
          <w:rFonts w:ascii="Times New Roman" w:hAnsi="Times New Roman"/>
          <w:snapToGrid w:val="0"/>
        </w:rPr>
        <w:t>do ano (n = 18). Os dados foram a</w:t>
      </w:r>
      <w:r w:rsidR="002F1B8C">
        <w:rPr>
          <w:rFonts w:ascii="Times New Roman" w:hAnsi="Times New Roman"/>
          <w:snapToGrid w:val="0"/>
        </w:rPr>
        <w:t>nalisados utilizando</w:t>
      </w:r>
      <w:r w:rsidR="00E02910" w:rsidRPr="00545F82">
        <w:rPr>
          <w:rFonts w:ascii="Times New Roman" w:hAnsi="Times New Roman"/>
          <w:snapToGrid w:val="0"/>
        </w:rPr>
        <w:t xml:space="preserve"> correlação </w:t>
      </w:r>
      <w:r w:rsidR="002E26DB">
        <w:rPr>
          <w:rFonts w:ascii="Times New Roman" w:hAnsi="Times New Roman"/>
          <w:snapToGrid w:val="0"/>
        </w:rPr>
        <w:t xml:space="preserve">linear pelo teste </w:t>
      </w:r>
      <w:r w:rsidR="00E02910" w:rsidRPr="00545F82">
        <w:rPr>
          <w:rFonts w:ascii="Times New Roman" w:hAnsi="Times New Roman"/>
          <w:snapToGrid w:val="0"/>
        </w:rPr>
        <w:t>de Pearson</w:t>
      </w:r>
      <w:r w:rsidR="004F405D" w:rsidRPr="00545F82">
        <w:rPr>
          <w:rFonts w:ascii="Times New Roman" w:hAnsi="Times New Roman"/>
          <w:snapToGrid w:val="0"/>
        </w:rPr>
        <w:t xml:space="preserve"> </w:t>
      </w:r>
      <w:r w:rsidR="00E02910" w:rsidRPr="00545F82">
        <w:rPr>
          <w:rFonts w:ascii="Times New Roman" w:hAnsi="Times New Roman"/>
          <w:snapToGrid w:val="0"/>
        </w:rPr>
        <w:t>(</w:t>
      </w:r>
      <w:r w:rsidR="00521ECE">
        <w:rPr>
          <w:rFonts w:ascii="Times New Roman" w:hAnsi="Times New Roman"/>
          <w:snapToGrid w:val="0"/>
        </w:rPr>
        <w:t>P</w:t>
      </w:r>
      <w:r w:rsidR="00BF2259">
        <w:rPr>
          <w:rFonts w:ascii="Times New Roman" w:hAnsi="Times New Roman"/>
          <w:snapToGrid w:val="0"/>
        </w:rPr>
        <w:t xml:space="preserve"> </w:t>
      </w:r>
      <w:r w:rsidR="00D94E71">
        <w:rPr>
          <w:rFonts w:ascii="Times New Roman" w:hAnsi="Times New Roman"/>
          <w:snapToGrid w:val="0"/>
        </w:rPr>
        <w:t>&lt;</w:t>
      </w:r>
      <w:r w:rsidR="00BF2259">
        <w:rPr>
          <w:rFonts w:ascii="Times New Roman" w:hAnsi="Times New Roman"/>
          <w:snapToGrid w:val="0"/>
        </w:rPr>
        <w:t xml:space="preserve"> </w:t>
      </w:r>
      <w:r w:rsidR="00D94E71">
        <w:rPr>
          <w:rFonts w:ascii="Times New Roman" w:hAnsi="Times New Roman"/>
          <w:snapToGrid w:val="0"/>
        </w:rPr>
        <w:t>0,05</w:t>
      </w:r>
      <w:r w:rsidR="00521ECE">
        <w:rPr>
          <w:rFonts w:ascii="Times New Roman" w:hAnsi="Times New Roman"/>
          <w:snapToGrid w:val="0"/>
        </w:rPr>
        <w:t xml:space="preserve">), utilizando o </w:t>
      </w:r>
      <w:r w:rsidR="004F405D" w:rsidRPr="00545F82">
        <w:rPr>
          <w:rFonts w:ascii="Times New Roman" w:hAnsi="Times New Roman"/>
          <w:snapToGrid w:val="0"/>
        </w:rPr>
        <w:t xml:space="preserve">PROC CORR do </w:t>
      </w:r>
      <w:r w:rsidR="00521ECE" w:rsidRPr="002F1B8C">
        <w:rPr>
          <w:rFonts w:ascii="Times New Roman" w:hAnsi="Times New Roman"/>
          <w:i/>
          <w:iCs/>
          <w:snapToGrid w:val="0"/>
        </w:rPr>
        <w:t>software</w:t>
      </w:r>
      <w:r w:rsidR="00521ECE">
        <w:rPr>
          <w:rFonts w:ascii="Times New Roman" w:hAnsi="Times New Roman"/>
          <w:snapToGrid w:val="0"/>
        </w:rPr>
        <w:t xml:space="preserve"> </w:t>
      </w:r>
      <w:r w:rsidR="004F405D" w:rsidRPr="00545F82">
        <w:rPr>
          <w:rFonts w:ascii="Times New Roman" w:hAnsi="Times New Roman"/>
          <w:snapToGrid w:val="0"/>
        </w:rPr>
        <w:t xml:space="preserve">SAS 9.4 (SAS Institute Inc., Cary, NC, USA). </w:t>
      </w:r>
      <w:r w:rsidR="00E02910" w:rsidRPr="00545F82">
        <w:rPr>
          <w:rFonts w:ascii="Times New Roman" w:hAnsi="Times New Roman"/>
          <w:snapToGrid w:val="0"/>
        </w:rPr>
        <w:t xml:space="preserve">As médias de emissão (g/d) e consumo de </w:t>
      </w:r>
      <w:r w:rsidR="00545F82">
        <w:rPr>
          <w:rFonts w:ascii="Times New Roman" w:hAnsi="Times New Roman"/>
          <w:snapToGrid w:val="0"/>
        </w:rPr>
        <w:t>TC</w:t>
      </w:r>
      <w:r w:rsidR="002F1B8C">
        <w:rPr>
          <w:rFonts w:ascii="Times New Roman" w:hAnsi="Times New Roman"/>
          <w:snapToGrid w:val="0"/>
        </w:rPr>
        <w:t xml:space="preserve"> </w:t>
      </w:r>
      <w:r w:rsidR="00237565" w:rsidRPr="00545F82">
        <w:rPr>
          <w:rFonts w:ascii="Times New Roman" w:hAnsi="Times New Roman"/>
          <w:snapToGrid w:val="0"/>
        </w:rPr>
        <w:t>(equivalente grama de leucocianidina/kg de MS)</w:t>
      </w:r>
      <w:r w:rsidR="00237565">
        <w:rPr>
          <w:rFonts w:ascii="Times New Roman" w:hAnsi="Times New Roman"/>
          <w:snapToGrid w:val="0"/>
        </w:rPr>
        <w:t xml:space="preserve"> </w:t>
      </w:r>
      <w:r w:rsidR="00E02910" w:rsidRPr="00545F82">
        <w:rPr>
          <w:rFonts w:ascii="Times New Roman" w:hAnsi="Times New Roman"/>
          <w:snapToGrid w:val="0"/>
        </w:rPr>
        <w:t>dos tratamentos MIX</w:t>
      </w:r>
      <w:r w:rsidR="00545F82" w:rsidRPr="00545F82">
        <w:rPr>
          <w:rFonts w:ascii="Times New Roman" w:hAnsi="Times New Roman"/>
          <w:snapToGrid w:val="0"/>
        </w:rPr>
        <w:t>,</w:t>
      </w:r>
      <w:r w:rsidR="00E02910" w:rsidRPr="00545F82">
        <w:rPr>
          <w:rFonts w:ascii="Times New Roman" w:hAnsi="Times New Roman"/>
          <w:snapToGrid w:val="0"/>
        </w:rPr>
        <w:t xml:space="preserve"> REC </w:t>
      </w:r>
      <w:r w:rsidR="00545F82" w:rsidRPr="00545F82">
        <w:rPr>
          <w:rFonts w:ascii="Times New Roman" w:hAnsi="Times New Roman"/>
          <w:snapToGrid w:val="0"/>
        </w:rPr>
        <w:t xml:space="preserve">e DEG </w:t>
      </w:r>
      <w:r w:rsidR="00E02910" w:rsidRPr="00545F82">
        <w:rPr>
          <w:rFonts w:ascii="Times New Roman" w:hAnsi="Times New Roman"/>
          <w:snapToGrid w:val="0"/>
        </w:rPr>
        <w:t>foram 195,6 e 20,0</w:t>
      </w:r>
      <w:r w:rsidR="00545F82" w:rsidRPr="00545F82">
        <w:rPr>
          <w:rFonts w:ascii="Times New Roman" w:hAnsi="Times New Roman"/>
          <w:snapToGrid w:val="0"/>
        </w:rPr>
        <w:t>;</w:t>
      </w:r>
      <w:r w:rsidR="00E02910" w:rsidRPr="00545F82">
        <w:rPr>
          <w:rFonts w:ascii="Times New Roman" w:hAnsi="Times New Roman"/>
          <w:snapToGrid w:val="0"/>
        </w:rPr>
        <w:t xml:space="preserve"> 207,0 e 0,26</w:t>
      </w:r>
      <w:r w:rsidR="00545F82" w:rsidRPr="00545F82">
        <w:rPr>
          <w:rFonts w:ascii="Times New Roman" w:hAnsi="Times New Roman"/>
          <w:snapToGrid w:val="0"/>
        </w:rPr>
        <w:t>;</w:t>
      </w:r>
      <w:r w:rsidR="00E02910" w:rsidRPr="00545F82">
        <w:rPr>
          <w:rFonts w:ascii="Times New Roman" w:hAnsi="Times New Roman"/>
          <w:snapToGrid w:val="0"/>
        </w:rPr>
        <w:t xml:space="preserve"> </w:t>
      </w:r>
      <w:r w:rsidR="00545F82" w:rsidRPr="00545F82">
        <w:rPr>
          <w:rFonts w:ascii="Times New Roman" w:hAnsi="Times New Roman"/>
          <w:snapToGrid w:val="0"/>
        </w:rPr>
        <w:t xml:space="preserve">211,2 e 0,30, </w:t>
      </w:r>
      <w:r w:rsidR="00E02910" w:rsidRPr="00545F82">
        <w:rPr>
          <w:rFonts w:ascii="Times New Roman" w:hAnsi="Times New Roman"/>
          <w:snapToGrid w:val="0"/>
        </w:rPr>
        <w:t>respectivamente.</w:t>
      </w:r>
      <w:r w:rsidR="00545F82">
        <w:rPr>
          <w:rFonts w:ascii="Times New Roman" w:hAnsi="Times New Roman"/>
          <w:snapToGrid w:val="0"/>
        </w:rPr>
        <w:t xml:space="preserve"> </w:t>
      </w:r>
      <w:r w:rsidR="009E698D">
        <w:rPr>
          <w:rFonts w:ascii="Times New Roman" w:hAnsi="Times New Roman"/>
          <w:snapToGrid w:val="0"/>
        </w:rPr>
        <w:t>Considerando a</w:t>
      </w:r>
      <w:r w:rsidR="00545F82">
        <w:rPr>
          <w:rFonts w:ascii="Times New Roman" w:hAnsi="Times New Roman"/>
          <w:snapToGrid w:val="0"/>
        </w:rPr>
        <w:t xml:space="preserve"> correlação</w:t>
      </w:r>
      <w:r w:rsidR="009E698D">
        <w:rPr>
          <w:rFonts w:ascii="Times New Roman" w:hAnsi="Times New Roman"/>
          <w:snapToGrid w:val="0"/>
        </w:rPr>
        <w:t>,</w:t>
      </w:r>
      <w:r w:rsidR="00545F82">
        <w:rPr>
          <w:rFonts w:ascii="Times New Roman" w:hAnsi="Times New Roman"/>
          <w:snapToGrid w:val="0"/>
        </w:rPr>
        <w:t xml:space="preserve"> </w:t>
      </w:r>
      <w:r w:rsidR="009E698D">
        <w:rPr>
          <w:rFonts w:ascii="Times New Roman" w:hAnsi="Times New Roman"/>
          <w:snapToGrid w:val="0"/>
        </w:rPr>
        <w:t>os resultados evidenciaram uma relação inversa</w:t>
      </w:r>
      <w:r w:rsidR="00BB0C4A">
        <w:rPr>
          <w:rFonts w:ascii="Times New Roman" w:hAnsi="Times New Roman"/>
          <w:snapToGrid w:val="0"/>
        </w:rPr>
        <w:t xml:space="preserve"> moderada </w:t>
      </w:r>
      <w:r w:rsidR="00F609B2">
        <w:rPr>
          <w:rFonts w:ascii="Times New Roman" w:hAnsi="Times New Roman"/>
          <w:snapToGrid w:val="0"/>
        </w:rPr>
        <w:t>(</w:t>
      </w:r>
      <w:r w:rsidR="002F1B8C">
        <w:rPr>
          <w:rFonts w:ascii="Times New Roman" w:hAnsi="Times New Roman"/>
          <w:snapToGrid w:val="0"/>
        </w:rPr>
        <w:t>R</w:t>
      </w:r>
      <w:r w:rsidR="00545F82">
        <w:rPr>
          <w:rFonts w:ascii="Times New Roman" w:hAnsi="Times New Roman"/>
          <w:snapToGrid w:val="0"/>
        </w:rPr>
        <w:t xml:space="preserve"> </w:t>
      </w:r>
      <w:r w:rsidR="00A13314">
        <w:rPr>
          <w:rFonts w:ascii="Times New Roman" w:hAnsi="Times New Roman"/>
          <w:snapToGrid w:val="0"/>
        </w:rPr>
        <w:t xml:space="preserve">= </w:t>
      </w:r>
      <w:r w:rsidR="00237565">
        <w:rPr>
          <w:rFonts w:ascii="Times New Roman" w:hAnsi="Times New Roman"/>
          <w:snapToGrid w:val="0"/>
        </w:rPr>
        <w:t>-</w:t>
      </w:r>
      <w:r w:rsidR="00545F82">
        <w:rPr>
          <w:rFonts w:ascii="Times New Roman" w:hAnsi="Times New Roman"/>
          <w:snapToGrid w:val="0"/>
        </w:rPr>
        <w:t>0,478</w:t>
      </w:r>
      <w:r w:rsidR="00CC605D">
        <w:rPr>
          <w:rFonts w:ascii="Times New Roman" w:hAnsi="Times New Roman"/>
          <w:snapToGrid w:val="0"/>
        </w:rPr>
        <w:t>4; P = 0,0</w:t>
      </w:r>
      <w:r w:rsidR="00E446CB">
        <w:rPr>
          <w:rFonts w:ascii="Times New Roman" w:hAnsi="Times New Roman"/>
          <w:snapToGrid w:val="0"/>
        </w:rPr>
        <w:t>446</w:t>
      </w:r>
      <w:r w:rsidR="008B5D5F">
        <w:rPr>
          <w:rFonts w:ascii="Times New Roman" w:hAnsi="Times New Roman"/>
          <w:snapToGrid w:val="0"/>
        </w:rPr>
        <w:t>)</w:t>
      </w:r>
      <w:r w:rsidR="00545F82">
        <w:rPr>
          <w:rFonts w:ascii="Times New Roman" w:hAnsi="Times New Roman"/>
          <w:snapToGrid w:val="0"/>
        </w:rPr>
        <w:t>, indicando</w:t>
      </w:r>
      <w:r w:rsidR="008B5D5F">
        <w:rPr>
          <w:rFonts w:ascii="Times New Roman" w:hAnsi="Times New Roman"/>
          <w:snapToGrid w:val="0"/>
        </w:rPr>
        <w:t xml:space="preserve"> que</w:t>
      </w:r>
      <w:r w:rsidR="00726732">
        <w:rPr>
          <w:rFonts w:ascii="Times New Roman" w:hAnsi="Times New Roman"/>
          <w:snapToGrid w:val="0"/>
        </w:rPr>
        <w:t xml:space="preserve"> </w:t>
      </w:r>
      <w:r w:rsidR="005C3A6E">
        <w:rPr>
          <w:rFonts w:ascii="Times New Roman" w:hAnsi="Times New Roman"/>
          <w:snapToGrid w:val="0"/>
        </w:rPr>
        <w:t xml:space="preserve">a emissão </w:t>
      </w:r>
      <w:r w:rsidR="00826C78">
        <w:rPr>
          <w:rFonts w:ascii="Times New Roman" w:hAnsi="Times New Roman"/>
          <w:snapToGrid w:val="0"/>
        </w:rPr>
        <w:t xml:space="preserve">entérica </w:t>
      </w:r>
      <w:r w:rsidR="005C3A6E">
        <w:rPr>
          <w:rFonts w:ascii="Times New Roman" w:hAnsi="Times New Roman"/>
          <w:snapToGrid w:val="0"/>
        </w:rPr>
        <w:t xml:space="preserve">de </w:t>
      </w:r>
      <w:r w:rsidR="005C3A6E" w:rsidRPr="00806BDF">
        <w:rPr>
          <w:rFonts w:ascii="Times New Roman" w:hAnsi="Times New Roman"/>
          <w:snapToGrid w:val="0"/>
        </w:rPr>
        <w:t>CH</w:t>
      </w:r>
      <w:r w:rsidR="005C3A6E" w:rsidRPr="00806BDF">
        <w:rPr>
          <w:rFonts w:ascii="Times New Roman" w:hAnsi="Times New Roman"/>
          <w:snapToGrid w:val="0"/>
          <w:vertAlign w:val="subscript"/>
        </w:rPr>
        <w:t>4</w:t>
      </w:r>
      <w:r w:rsidR="005C3A6E" w:rsidRPr="00726732">
        <w:rPr>
          <w:rFonts w:ascii="Times New Roman" w:hAnsi="Times New Roman"/>
          <w:snapToGrid w:val="0"/>
        </w:rPr>
        <w:t xml:space="preserve"> </w:t>
      </w:r>
      <w:r w:rsidR="005C3A6E">
        <w:rPr>
          <w:rFonts w:ascii="Times New Roman" w:hAnsi="Times New Roman"/>
          <w:snapToGrid w:val="0"/>
        </w:rPr>
        <w:t xml:space="preserve">é reduzida </w:t>
      </w:r>
      <w:r w:rsidR="00726732">
        <w:rPr>
          <w:rFonts w:ascii="Times New Roman" w:hAnsi="Times New Roman"/>
          <w:snapToGrid w:val="0"/>
        </w:rPr>
        <w:t>co</w:t>
      </w:r>
      <w:r w:rsidR="00E446CB">
        <w:rPr>
          <w:rFonts w:ascii="Times New Roman" w:hAnsi="Times New Roman"/>
          <w:snapToGrid w:val="0"/>
        </w:rPr>
        <w:t>nforme</w:t>
      </w:r>
      <w:r w:rsidR="00726732">
        <w:rPr>
          <w:rFonts w:ascii="Times New Roman" w:hAnsi="Times New Roman"/>
          <w:snapToGrid w:val="0"/>
        </w:rPr>
        <w:t xml:space="preserve"> </w:t>
      </w:r>
      <w:r w:rsidR="009F5701">
        <w:rPr>
          <w:rFonts w:ascii="Times New Roman" w:hAnsi="Times New Roman"/>
          <w:snapToGrid w:val="0"/>
        </w:rPr>
        <w:t xml:space="preserve">aumenta </w:t>
      </w:r>
      <w:r w:rsidR="00912629">
        <w:rPr>
          <w:rFonts w:ascii="Times New Roman" w:hAnsi="Times New Roman"/>
          <w:snapToGrid w:val="0"/>
        </w:rPr>
        <w:t xml:space="preserve">a presença </w:t>
      </w:r>
      <w:r w:rsidR="00545F82">
        <w:rPr>
          <w:rFonts w:ascii="Times New Roman" w:hAnsi="Times New Roman"/>
          <w:snapToGrid w:val="0"/>
        </w:rPr>
        <w:t>de TC na dieta</w:t>
      </w:r>
      <w:r w:rsidR="00A13314">
        <w:rPr>
          <w:rFonts w:ascii="Times New Roman" w:hAnsi="Times New Roman"/>
          <w:snapToGrid w:val="0"/>
        </w:rPr>
        <w:t xml:space="preserve">. </w:t>
      </w:r>
      <w:r w:rsidR="000C6DF6">
        <w:rPr>
          <w:rFonts w:ascii="Times New Roman" w:hAnsi="Times New Roman"/>
          <w:snapToGrid w:val="0"/>
        </w:rPr>
        <w:t>Neste</w:t>
      </w:r>
      <w:r w:rsidR="005C3A6E">
        <w:rPr>
          <w:rFonts w:ascii="Times New Roman" w:hAnsi="Times New Roman"/>
          <w:snapToGrid w:val="0"/>
        </w:rPr>
        <w:t xml:space="preserve"> </w:t>
      </w:r>
      <w:r w:rsidR="00A13314">
        <w:rPr>
          <w:rFonts w:ascii="Times New Roman" w:hAnsi="Times New Roman"/>
          <w:snapToGrid w:val="0"/>
        </w:rPr>
        <w:t xml:space="preserve">trabalho, </w:t>
      </w:r>
      <w:r w:rsidR="00974681">
        <w:rPr>
          <w:rFonts w:ascii="Times New Roman" w:hAnsi="Times New Roman"/>
          <w:snapToGrid w:val="0"/>
        </w:rPr>
        <w:t>o</w:t>
      </w:r>
      <w:r w:rsidR="00566816">
        <w:rPr>
          <w:rFonts w:ascii="Times New Roman" w:hAnsi="Times New Roman"/>
          <w:snapToGrid w:val="0"/>
        </w:rPr>
        <w:t xml:space="preserve"> </w:t>
      </w:r>
      <w:r w:rsidR="00974681">
        <w:rPr>
          <w:rFonts w:ascii="Times New Roman" w:hAnsi="Times New Roman"/>
          <w:snapToGrid w:val="0"/>
        </w:rPr>
        <w:t xml:space="preserve">efeito proporcionado pelos </w:t>
      </w:r>
      <w:r w:rsidR="00A13314">
        <w:rPr>
          <w:rFonts w:ascii="Times New Roman" w:hAnsi="Times New Roman"/>
          <w:snapToGrid w:val="0"/>
        </w:rPr>
        <w:t xml:space="preserve">TC </w:t>
      </w:r>
      <w:r w:rsidR="006933D2">
        <w:rPr>
          <w:rFonts w:ascii="Times New Roman" w:hAnsi="Times New Roman"/>
          <w:snapToGrid w:val="0"/>
        </w:rPr>
        <w:t xml:space="preserve">do </w:t>
      </w:r>
      <w:r w:rsidR="00771E36" w:rsidRPr="00806BDF">
        <w:rPr>
          <w:rFonts w:ascii="Times New Roman" w:hAnsi="Times New Roman"/>
          <w:i/>
          <w:snapToGrid w:val="0"/>
        </w:rPr>
        <w:t>Cajanus cajan</w:t>
      </w:r>
      <w:r w:rsidR="006355CB">
        <w:rPr>
          <w:rFonts w:ascii="Times New Roman" w:hAnsi="Times New Roman"/>
          <w:snapToGrid w:val="0"/>
        </w:rPr>
        <w:t xml:space="preserve"> </w:t>
      </w:r>
      <w:r w:rsidR="00D84A5E">
        <w:rPr>
          <w:rFonts w:ascii="Times New Roman" w:hAnsi="Times New Roman"/>
          <w:snapToGrid w:val="0"/>
        </w:rPr>
        <w:t>indicou</w:t>
      </w:r>
      <w:r w:rsidR="00BB31F7">
        <w:rPr>
          <w:rFonts w:ascii="Times New Roman" w:hAnsi="Times New Roman"/>
          <w:snapToGrid w:val="0"/>
        </w:rPr>
        <w:t xml:space="preserve"> que sua adoção p</w:t>
      </w:r>
      <w:r w:rsidR="00D84A5E">
        <w:rPr>
          <w:rFonts w:ascii="Times New Roman" w:hAnsi="Times New Roman"/>
          <w:snapToGrid w:val="0"/>
        </w:rPr>
        <w:t>ode ser uma estratégia eficaz</w:t>
      </w:r>
      <w:r w:rsidR="00BB31F7">
        <w:rPr>
          <w:rFonts w:ascii="Times New Roman" w:hAnsi="Times New Roman"/>
          <w:snapToGrid w:val="0"/>
        </w:rPr>
        <w:t xml:space="preserve"> na redução d</w:t>
      </w:r>
      <w:r w:rsidR="008B5D5F">
        <w:rPr>
          <w:rFonts w:ascii="Times New Roman" w:hAnsi="Times New Roman"/>
          <w:snapToGrid w:val="0"/>
        </w:rPr>
        <w:t>a emissão de</w:t>
      </w:r>
      <w:r w:rsidR="00BB31F7">
        <w:rPr>
          <w:rFonts w:ascii="Times New Roman" w:hAnsi="Times New Roman"/>
          <w:snapToGrid w:val="0"/>
        </w:rPr>
        <w:t xml:space="preserve"> </w:t>
      </w:r>
      <w:r w:rsidR="000C6DF6">
        <w:rPr>
          <w:rFonts w:ascii="Times New Roman" w:hAnsi="Times New Roman"/>
          <w:snapToGrid w:val="0"/>
        </w:rPr>
        <w:t>CH</w:t>
      </w:r>
      <w:r w:rsidR="000C6DF6" w:rsidRPr="00BF2259">
        <w:rPr>
          <w:rFonts w:ascii="Times New Roman" w:hAnsi="Times New Roman"/>
          <w:snapToGrid w:val="0"/>
          <w:vertAlign w:val="subscript"/>
        </w:rPr>
        <w:t>4</w:t>
      </w:r>
      <w:r w:rsidR="00BB31F7">
        <w:rPr>
          <w:rFonts w:ascii="Times New Roman" w:hAnsi="Times New Roman"/>
          <w:snapToGrid w:val="0"/>
        </w:rPr>
        <w:t xml:space="preserve"> entérico</w:t>
      </w:r>
      <w:r w:rsidR="00D84A5E">
        <w:rPr>
          <w:rFonts w:ascii="Times New Roman" w:hAnsi="Times New Roman"/>
          <w:snapToGrid w:val="0"/>
        </w:rPr>
        <w:t xml:space="preserve"> por ruminantes</w:t>
      </w:r>
      <w:r w:rsidR="00BB31F7">
        <w:rPr>
          <w:rFonts w:ascii="Times New Roman" w:hAnsi="Times New Roman"/>
          <w:snapToGrid w:val="0"/>
        </w:rPr>
        <w:t>.</w:t>
      </w:r>
    </w:p>
    <w:p w14:paraId="6BF738B4" w14:textId="77777777" w:rsidR="00D84A5E" w:rsidRPr="00726732" w:rsidRDefault="00D84A5E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621B7AB4" w14:textId="4B2E1C32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Apoio financeiro:</w:t>
      </w:r>
      <w:r w:rsidRPr="006D2DC4">
        <w:rPr>
          <w:rFonts w:ascii="Times New Roman" w:hAnsi="Times New Roman"/>
          <w:sz w:val="20"/>
        </w:rPr>
        <w:t xml:space="preserve"> Embrapa</w:t>
      </w:r>
      <w:r w:rsidR="00500204">
        <w:rPr>
          <w:rFonts w:ascii="Times New Roman" w:hAnsi="Times New Roman"/>
          <w:sz w:val="20"/>
        </w:rPr>
        <w:t xml:space="preserve">, </w:t>
      </w:r>
      <w:r w:rsidR="00D84A5E">
        <w:rPr>
          <w:rFonts w:ascii="Times New Roman" w:hAnsi="Times New Roman"/>
          <w:sz w:val="20"/>
        </w:rPr>
        <w:t xml:space="preserve">CAPES, </w:t>
      </w:r>
      <w:r w:rsidR="00500204">
        <w:rPr>
          <w:rFonts w:ascii="Times New Roman" w:hAnsi="Times New Roman"/>
          <w:sz w:val="20"/>
        </w:rPr>
        <w:t>FAPESP</w:t>
      </w:r>
      <w:r w:rsidR="006D7342">
        <w:rPr>
          <w:rFonts w:ascii="Times New Roman" w:hAnsi="Times New Roman"/>
          <w:sz w:val="20"/>
        </w:rPr>
        <w:t xml:space="preserve"> </w:t>
      </w:r>
      <w:r w:rsidR="006D7342" w:rsidRPr="006D7342">
        <w:rPr>
          <w:rFonts w:ascii="Times New Roman" w:hAnsi="Times New Roman"/>
          <w:sz w:val="20"/>
        </w:rPr>
        <w:t>(</w:t>
      </w:r>
      <w:r w:rsidR="00D84A5E">
        <w:rPr>
          <w:rFonts w:ascii="Times New Roman" w:hAnsi="Times New Roman"/>
          <w:sz w:val="20"/>
        </w:rPr>
        <w:t>#</w:t>
      </w:r>
      <w:r w:rsidR="006D7342" w:rsidRPr="006D7342">
        <w:rPr>
          <w:rFonts w:ascii="Times New Roman" w:hAnsi="Times New Roman"/>
          <w:sz w:val="20"/>
        </w:rPr>
        <w:t>2017/20084-5</w:t>
      </w:r>
      <w:r w:rsidR="00DD71E9">
        <w:rPr>
          <w:rFonts w:ascii="Times New Roman" w:hAnsi="Times New Roman"/>
          <w:sz w:val="20"/>
        </w:rPr>
        <w:t xml:space="preserve">; </w:t>
      </w:r>
      <w:r w:rsidR="00D84A5E">
        <w:rPr>
          <w:rFonts w:ascii="Times New Roman" w:hAnsi="Times New Roman"/>
          <w:sz w:val="20"/>
        </w:rPr>
        <w:t>#</w:t>
      </w:r>
      <w:r w:rsidR="00DD71E9">
        <w:rPr>
          <w:rFonts w:ascii="Times New Roman" w:hAnsi="Times New Roman"/>
          <w:sz w:val="20"/>
        </w:rPr>
        <w:t>2022/03474-2</w:t>
      </w:r>
      <w:r w:rsidR="006D7342" w:rsidRPr="006D7342">
        <w:rPr>
          <w:rFonts w:ascii="Times New Roman" w:hAnsi="Times New Roman"/>
          <w:sz w:val="20"/>
        </w:rPr>
        <w:t>)</w:t>
      </w:r>
      <w:r w:rsidR="007F18C5">
        <w:rPr>
          <w:rFonts w:ascii="Times New Roman" w:hAnsi="Times New Roman"/>
          <w:sz w:val="20"/>
        </w:rPr>
        <w:t>.</w:t>
      </w:r>
    </w:p>
    <w:p w14:paraId="533F3470" w14:textId="61F90681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 xml:space="preserve">Área: </w:t>
      </w:r>
      <w:r w:rsidR="006D2DC4">
        <w:rPr>
          <w:rFonts w:ascii="Times New Roman" w:hAnsi="Times New Roman"/>
          <w:sz w:val="20"/>
        </w:rPr>
        <w:t>Nutrição de Ruminantes</w:t>
      </w:r>
      <w:r w:rsidR="007F18C5">
        <w:rPr>
          <w:rFonts w:ascii="Times New Roman" w:hAnsi="Times New Roman"/>
          <w:sz w:val="20"/>
        </w:rPr>
        <w:t>.</w:t>
      </w:r>
    </w:p>
    <w:p w14:paraId="3ACB9FDA" w14:textId="52B0A243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Palavras-chave</w:t>
      </w:r>
      <w:r w:rsidRPr="006D2DC4">
        <w:rPr>
          <w:rFonts w:ascii="Times New Roman" w:hAnsi="Times New Roman"/>
          <w:sz w:val="20"/>
        </w:rPr>
        <w:t xml:space="preserve">: </w:t>
      </w:r>
      <w:r w:rsidR="00BF7FDC" w:rsidRPr="00D84A5E">
        <w:rPr>
          <w:rFonts w:ascii="Times New Roman" w:hAnsi="Times New Roman"/>
          <w:i/>
          <w:iCs/>
          <w:sz w:val="20"/>
        </w:rPr>
        <w:t>Cajanus cajan</w:t>
      </w:r>
      <w:r w:rsidR="0022242B">
        <w:rPr>
          <w:rFonts w:ascii="Times New Roman" w:hAnsi="Times New Roman"/>
          <w:sz w:val="20"/>
        </w:rPr>
        <w:t>, feijão guandu</w:t>
      </w:r>
      <w:r w:rsidRPr="006D2DC4">
        <w:rPr>
          <w:rFonts w:ascii="Times New Roman" w:hAnsi="Times New Roman"/>
          <w:sz w:val="20"/>
        </w:rPr>
        <w:t xml:space="preserve">, </w:t>
      </w:r>
      <w:r w:rsidR="0022242B">
        <w:rPr>
          <w:rFonts w:ascii="Times New Roman" w:hAnsi="Times New Roman"/>
          <w:sz w:val="20"/>
        </w:rPr>
        <w:t>gases de efeito estufa, metano, ruminantes</w:t>
      </w:r>
      <w:r w:rsidRPr="006D2DC4">
        <w:rPr>
          <w:rFonts w:ascii="Times New Roman" w:hAnsi="Times New Roman"/>
          <w:sz w:val="20"/>
        </w:rPr>
        <w:t>.</w:t>
      </w:r>
    </w:p>
    <w:p w14:paraId="457825A4" w14:textId="451D9E52" w:rsidR="006B061D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="006D2DC4">
        <w:rPr>
          <w:rFonts w:ascii="Times New Roman" w:hAnsi="Times New Roman"/>
          <w:sz w:val="20"/>
        </w:rPr>
        <w:t xml:space="preserve"> </w:t>
      </w:r>
      <w:r w:rsidR="000E7060">
        <w:rPr>
          <w:rFonts w:ascii="Times New Roman" w:hAnsi="Times New Roman"/>
          <w:sz w:val="20"/>
        </w:rPr>
        <w:t>05/20</w:t>
      </w:r>
      <w:r w:rsidR="00D84A5E">
        <w:rPr>
          <w:rFonts w:ascii="Times New Roman" w:hAnsi="Times New Roman"/>
          <w:sz w:val="20"/>
        </w:rPr>
        <w:t>16 (Embrapa) e 6228200521 (FMVZ/</w:t>
      </w:r>
      <w:r w:rsidR="000E7060">
        <w:rPr>
          <w:rFonts w:ascii="Times New Roman" w:hAnsi="Times New Roman"/>
          <w:sz w:val="20"/>
        </w:rPr>
        <w:t>USP)</w:t>
      </w:r>
      <w:r w:rsidR="007F18C5">
        <w:rPr>
          <w:rFonts w:ascii="Times New Roman" w:hAnsi="Times New Roman"/>
          <w:sz w:val="20"/>
        </w:rPr>
        <w:t>.</w:t>
      </w:r>
    </w:p>
    <w:sectPr w:rsidR="006B061D" w:rsidRPr="006D2DC4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6333D8" w14:textId="77777777" w:rsidR="00F91799" w:rsidRDefault="00F91799" w:rsidP="00E12AB0">
      <w:r>
        <w:separator/>
      </w:r>
    </w:p>
  </w:endnote>
  <w:endnote w:type="continuationSeparator" w:id="0">
    <w:p w14:paraId="3ED74226" w14:textId="77777777" w:rsidR="00F91799" w:rsidRDefault="00F91799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F53E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2750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A1C6B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97A13" w14:textId="77777777" w:rsidR="00F91799" w:rsidRDefault="00F91799" w:rsidP="00E12AB0">
      <w:r>
        <w:separator/>
      </w:r>
    </w:p>
  </w:footnote>
  <w:footnote w:type="continuationSeparator" w:id="0">
    <w:p w14:paraId="51E068E6" w14:textId="77777777" w:rsidR="00F91799" w:rsidRDefault="00F91799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38E74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CFF9B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35E6BB1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C338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06674"/>
    <w:rsid w:val="00024726"/>
    <w:rsid w:val="000573DE"/>
    <w:rsid w:val="00064AED"/>
    <w:rsid w:val="0007021C"/>
    <w:rsid w:val="000742B0"/>
    <w:rsid w:val="000753D5"/>
    <w:rsid w:val="00075A89"/>
    <w:rsid w:val="00087B91"/>
    <w:rsid w:val="0009047C"/>
    <w:rsid w:val="00097693"/>
    <w:rsid w:val="000C43E0"/>
    <w:rsid w:val="000C6DF6"/>
    <w:rsid w:val="000E0EC0"/>
    <w:rsid w:val="000E1CAC"/>
    <w:rsid w:val="000E7060"/>
    <w:rsid w:val="000F5F95"/>
    <w:rsid w:val="001070E1"/>
    <w:rsid w:val="00110AEB"/>
    <w:rsid w:val="00131FE6"/>
    <w:rsid w:val="0015539E"/>
    <w:rsid w:val="00162AE1"/>
    <w:rsid w:val="00163374"/>
    <w:rsid w:val="00164435"/>
    <w:rsid w:val="001723B7"/>
    <w:rsid w:val="00172531"/>
    <w:rsid w:val="00193383"/>
    <w:rsid w:val="001B7380"/>
    <w:rsid w:val="001D3AF8"/>
    <w:rsid w:val="001D5619"/>
    <w:rsid w:val="001E713C"/>
    <w:rsid w:val="0022242B"/>
    <w:rsid w:val="002257D5"/>
    <w:rsid w:val="00237565"/>
    <w:rsid w:val="00242498"/>
    <w:rsid w:val="00272361"/>
    <w:rsid w:val="002843A8"/>
    <w:rsid w:val="00290376"/>
    <w:rsid w:val="002917F8"/>
    <w:rsid w:val="00294C9A"/>
    <w:rsid w:val="002B6C6D"/>
    <w:rsid w:val="002C0BD5"/>
    <w:rsid w:val="002C423F"/>
    <w:rsid w:val="002D45F7"/>
    <w:rsid w:val="002D4E38"/>
    <w:rsid w:val="002E0A8D"/>
    <w:rsid w:val="002E1B20"/>
    <w:rsid w:val="002E26DB"/>
    <w:rsid w:val="002E3333"/>
    <w:rsid w:val="002F1B8C"/>
    <w:rsid w:val="002F386B"/>
    <w:rsid w:val="003121DB"/>
    <w:rsid w:val="00343E80"/>
    <w:rsid w:val="003477EB"/>
    <w:rsid w:val="003842B0"/>
    <w:rsid w:val="00391894"/>
    <w:rsid w:val="003A7AD6"/>
    <w:rsid w:val="003C1947"/>
    <w:rsid w:val="003C1E2C"/>
    <w:rsid w:val="00432749"/>
    <w:rsid w:val="00445730"/>
    <w:rsid w:val="00445C6E"/>
    <w:rsid w:val="00460C6C"/>
    <w:rsid w:val="00484063"/>
    <w:rsid w:val="004A23F2"/>
    <w:rsid w:val="004E714E"/>
    <w:rsid w:val="004F405D"/>
    <w:rsid w:val="00500204"/>
    <w:rsid w:val="0050088A"/>
    <w:rsid w:val="00504C07"/>
    <w:rsid w:val="005112AA"/>
    <w:rsid w:val="00521ECE"/>
    <w:rsid w:val="00545F82"/>
    <w:rsid w:val="00552A85"/>
    <w:rsid w:val="00556C3D"/>
    <w:rsid w:val="00566816"/>
    <w:rsid w:val="0057319E"/>
    <w:rsid w:val="00593C15"/>
    <w:rsid w:val="005C3A6E"/>
    <w:rsid w:val="005D6EA3"/>
    <w:rsid w:val="006041BD"/>
    <w:rsid w:val="00621EBB"/>
    <w:rsid w:val="006251FF"/>
    <w:rsid w:val="006355CB"/>
    <w:rsid w:val="006501D3"/>
    <w:rsid w:val="00670FF9"/>
    <w:rsid w:val="006933D2"/>
    <w:rsid w:val="006B061D"/>
    <w:rsid w:val="006C1262"/>
    <w:rsid w:val="006C4245"/>
    <w:rsid w:val="006C7D72"/>
    <w:rsid w:val="006D05C2"/>
    <w:rsid w:val="006D2DC4"/>
    <w:rsid w:val="006D42E4"/>
    <w:rsid w:val="006D7342"/>
    <w:rsid w:val="006F4076"/>
    <w:rsid w:val="006F45F2"/>
    <w:rsid w:val="006F6B2A"/>
    <w:rsid w:val="00704409"/>
    <w:rsid w:val="00723B0F"/>
    <w:rsid w:val="00726732"/>
    <w:rsid w:val="007554F1"/>
    <w:rsid w:val="007566B9"/>
    <w:rsid w:val="00765F4F"/>
    <w:rsid w:val="00771E36"/>
    <w:rsid w:val="0077606B"/>
    <w:rsid w:val="007800C0"/>
    <w:rsid w:val="007816F5"/>
    <w:rsid w:val="00785A21"/>
    <w:rsid w:val="00795BA0"/>
    <w:rsid w:val="007C39BC"/>
    <w:rsid w:val="007D4650"/>
    <w:rsid w:val="007F18C5"/>
    <w:rsid w:val="00806BDF"/>
    <w:rsid w:val="00813D2E"/>
    <w:rsid w:val="00821E91"/>
    <w:rsid w:val="0082611D"/>
    <w:rsid w:val="00826C78"/>
    <w:rsid w:val="00842881"/>
    <w:rsid w:val="00870FC5"/>
    <w:rsid w:val="008930B0"/>
    <w:rsid w:val="008B5D5F"/>
    <w:rsid w:val="008D1B21"/>
    <w:rsid w:val="008D62DF"/>
    <w:rsid w:val="008E70A6"/>
    <w:rsid w:val="009054F0"/>
    <w:rsid w:val="00912629"/>
    <w:rsid w:val="00932799"/>
    <w:rsid w:val="00937F44"/>
    <w:rsid w:val="00964B86"/>
    <w:rsid w:val="00970BE4"/>
    <w:rsid w:val="00972ED0"/>
    <w:rsid w:val="00974681"/>
    <w:rsid w:val="00984A65"/>
    <w:rsid w:val="00991409"/>
    <w:rsid w:val="009A3E3A"/>
    <w:rsid w:val="009C322A"/>
    <w:rsid w:val="009E1F66"/>
    <w:rsid w:val="009E68EB"/>
    <w:rsid w:val="009E698D"/>
    <w:rsid w:val="009E6C1C"/>
    <w:rsid w:val="009F5701"/>
    <w:rsid w:val="00A12EFE"/>
    <w:rsid w:val="00A13314"/>
    <w:rsid w:val="00A36257"/>
    <w:rsid w:val="00A6576F"/>
    <w:rsid w:val="00A71708"/>
    <w:rsid w:val="00A93031"/>
    <w:rsid w:val="00AA479F"/>
    <w:rsid w:val="00AD6F62"/>
    <w:rsid w:val="00AE105A"/>
    <w:rsid w:val="00AE6F5E"/>
    <w:rsid w:val="00B35D4E"/>
    <w:rsid w:val="00B43C9C"/>
    <w:rsid w:val="00B46292"/>
    <w:rsid w:val="00B47FD2"/>
    <w:rsid w:val="00B736A6"/>
    <w:rsid w:val="00B848CC"/>
    <w:rsid w:val="00B87838"/>
    <w:rsid w:val="00BA567F"/>
    <w:rsid w:val="00BA7DB2"/>
    <w:rsid w:val="00BB0C4A"/>
    <w:rsid w:val="00BB31F7"/>
    <w:rsid w:val="00BB6905"/>
    <w:rsid w:val="00BC10FC"/>
    <w:rsid w:val="00BC3EDC"/>
    <w:rsid w:val="00BD05B9"/>
    <w:rsid w:val="00BD0BB0"/>
    <w:rsid w:val="00BF2259"/>
    <w:rsid w:val="00BF5507"/>
    <w:rsid w:val="00BF793D"/>
    <w:rsid w:val="00BF7FDC"/>
    <w:rsid w:val="00C11801"/>
    <w:rsid w:val="00C2146D"/>
    <w:rsid w:val="00C33266"/>
    <w:rsid w:val="00C3333A"/>
    <w:rsid w:val="00C55D0A"/>
    <w:rsid w:val="00C71F85"/>
    <w:rsid w:val="00C74B15"/>
    <w:rsid w:val="00C93AC3"/>
    <w:rsid w:val="00CA648C"/>
    <w:rsid w:val="00CB1904"/>
    <w:rsid w:val="00CC605D"/>
    <w:rsid w:val="00CD0F93"/>
    <w:rsid w:val="00CD16D7"/>
    <w:rsid w:val="00CD380E"/>
    <w:rsid w:val="00CD5276"/>
    <w:rsid w:val="00CF7283"/>
    <w:rsid w:val="00D053EE"/>
    <w:rsid w:val="00D10F29"/>
    <w:rsid w:val="00D46684"/>
    <w:rsid w:val="00D62E87"/>
    <w:rsid w:val="00D6751D"/>
    <w:rsid w:val="00D70ED9"/>
    <w:rsid w:val="00D83E4A"/>
    <w:rsid w:val="00D84A5E"/>
    <w:rsid w:val="00D94E71"/>
    <w:rsid w:val="00DC20E2"/>
    <w:rsid w:val="00DD71E9"/>
    <w:rsid w:val="00DE3330"/>
    <w:rsid w:val="00DE4788"/>
    <w:rsid w:val="00E01E35"/>
    <w:rsid w:val="00E02910"/>
    <w:rsid w:val="00E12AB0"/>
    <w:rsid w:val="00E13CEC"/>
    <w:rsid w:val="00E446CB"/>
    <w:rsid w:val="00E80448"/>
    <w:rsid w:val="00EB324E"/>
    <w:rsid w:val="00F16E80"/>
    <w:rsid w:val="00F34160"/>
    <w:rsid w:val="00F37A9C"/>
    <w:rsid w:val="00F42097"/>
    <w:rsid w:val="00F609B2"/>
    <w:rsid w:val="00F619C5"/>
    <w:rsid w:val="00F61E4E"/>
    <w:rsid w:val="00F66574"/>
    <w:rsid w:val="00F75D61"/>
    <w:rsid w:val="00F91799"/>
    <w:rsid w:val="00FC0340"/>
    <w:rsid w:val="00FD3F50"/>
    <w:rsid w:val="00FE1618"/>
    <w:rsid w:val="00FE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8E0"/>
  <w15:docId w15:val="{15EA9880-BBDA-4141-91DB-DF55812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3C194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AE65A0-5BC0-49FB-AB7C-B054CEB03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jaqueline.bruno1999@gmail.com</cp:lastModifiedBy>
  <cp:revision>3</cp:revision>
  <dcterms:created xsi:type="dcterms:W3CDTF">2023-07-13T17:18:00Z</dcterms:created>
  <dcterms:modified xsi:type="dcterms:W3CDTF">2023-07-13T17:39:00Z</dcterms:modified>
</cp:coreProperties>
</file>